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7B2416" w14:textId="77777777" w:rsidR="00432B0F" w:rsidRDefault="00E069AB">
      <w:pPr>
        <w:widowControl w:val="0"/>
        <w:pBdr>
          <w:top w:val="nil"/>
          <w:left w:val="nil"/>
          <w:bottom w:val="nil"/>
          <w:right w:val="nil"/>
          <w:between w:val="nil"/>
        </w:pBdr>
        <w:ind w:right="-480"/>
        <w:jc w:val="center"/>
        <w:rPr>
          <w:rFonts w:ascii="Times New Roman" w:eastAsia="Times New Roman" w:hAnsi="Times New Roman" w:cs="Times New Roman"/>
          <w:b/>
          <w:color w:val="365F91"/>
          <w:sz w:val="28"/>
          <w:szCs w:val="28"/>
        </w:rPr>
      </w:pPr>
      <w:r>
        <w:rPr>
          <w:rFonts w:ascii="Times New Roman" w:eastAsia="Times New Roman" w:hAnsi="Times New Roman" w:cs="Times New Roman"/>
          <w:b/>
          <w:color w:val="365F91"/>
          <w:sz w:val="28"/>
          <w:szCs w:val="28"/>
        </w:rPr>
        <w:t>Minutes of UUFC Board of Trustees Meetings in 2006</w:t>
      </w:r>
    </w:p>
    <w:p w14:paraId="54240827" w14:textId="77777777" w:rsidR="00432B0F" w:rsidRDefault="00E069AB">
      <w:pPr>
        <w:widowControl w:val="0"/>
        <w:pBdr>
          <w:top w:val="nil"/>
          <w:left w:val="nil"/>
          <w:bottom w:val="nil"/>
          <w:right w:val="nil"/>
          <w:between w:val="nil"/>
        </w:pBdr>
        <w:rPr>
          <w:rFonts w:ascii="Times New Roman" w:eastAsia="Times New Roman" w:hAnsi="Times New Roman" w:cs="Times New Roman"/>
          <w:b/>
          <w:color w:val="365F91"/>
          <w:sz w:val="28"/>
          <w:szCs w:val="28"/>
        </w:rPr>
      </w:pPr>
      <w:r>
        <w:rPr>
          <w:rFonts w:ascii="Times New Roman" w:eastAsia="Times New Roman" w:hAnsi="Times New Roman" w:cs="Times New Roman"/>
          <w:b/>
          <w:color w:val="365F91"/>
          <w:sz w:val="28"/>
          <w:szCs w:val="28"/>
        </w:rPr>
        <w:tab/>
      </w:r>
      <w:r>
        <w:rPr>
          <w:rFonts w:ascii="Times New Roman" w:eastAsia="Times New Roman" w:hAnsi="Times New Roman" w:cs="Times New Roman"/>
          <w:b/>
          <w:color w:val="365F91"/>
          <w:sz w:val="28"/>
          <w:szCs w:val="28"/>
        </w:rPr>
        <w:tab/>
      </w:r>
      <w:r>
        <w:rPr>
          <w:rFonts w:ascii="Times New Roman" w:eastAsia="Times New Roman" w:hAnsi="Times New Roman" w:cs="Times New Roman"/>
          <w:b/>
          <w:color w:val="365F91"/>
          <w:sz w:val="28"/>
          <w:szCs w:val="28"/>
        </w:rPr>
        <w:tab/>
      </w:r>
    </w:p>
    <w:p w14:paraId="0559A7CC" w14:textId="77777777" w:rsidR="00432B0F" w:rsidRDefault="00E069AB">
      <w:pPr>
        <w:widowControl w:val="0"/>
        <w:pBdr>
          <w:top w:val="nil"/>
          <w:left w:val="nil"/>
          <w:bottom w:val="nil"/>
          <w:right w:val="nil"/>
          <w:between w:val="nil"/>
        </w:pBdr>
        <w:jc w:val="center"/>
        <w:rPr>
          <w:rFonts w:ascii="Times New Roman" w:eastAsia="Times New Roman" w:hAnsi="Times New Roman" w:cs="Times New Roman"/>
          <w:b/>
          <w:color w:val="1F497D"/>
          <w:sz w:val="24"/>
          <w:szCs w:val="24"/>
        </w:rPr>
      </w:pPr>
      <w:r>
        <w:rPr>
          <w:rFonts w:ascii="Times New Roman" w:eastAsia="Times New Roman" w:hAnsi="Times New Roman" w:cs="Times New Roman"/>
          <w:b/>
          <w:color w:val="1F497D"/>
          <w:sz w:val="24"/>
          <w:szCs w:val="24"/>
        </w:rPr>
        <w:t xml:space="preserve">Sandy </w:t>
      </w:r>
      <w:proofErr w:type="spellStart"/>
      <w:r>
        <w:rPr>
          <w:rFonts w:ascii="Times New Roman" w:eastAsia="Times New Roman" w:hAnsi="Times New Roman" w:cs="Times New Roman"/>
          <w:b/>
          <w:color w:val="1F497D"/>
          <w:sz w:val="24"/>
          <w:szCs w:val="24"/>
        </w:rPr>
        <w:t>Chubon</w:t>
      </w:r>
      <w:proofErr w:type="spellEnd"/>
      <w:r>
        <w:rPr>
          <w:rFonts w:ascii="Times New Roman" w:eastAsia="Times New Roman" w:hAnsi="Times New Roman" w:cs="Times New Roman"/>
          <w:b/>
          <w:color w:val="1F497D"/>
          <w:sz w:val="24"/>
          <w:szCs w:val="24"/>
        </w:rPr>
        <w:t>, Secretary, January - June 2006</w:t>
      </w:r>
    </w:p>
    <w:p w14:paraId="5B86F89A" w14:textId="77777777" w:rsidR="00432B0F" w:rsidRDefault="00E069AB">
      <w:pPr>
        <w:widowControl w:val="0"/>
        <w:pBdr>
          <w:top w:val="nil"/>
          <w:left w:val="nil"/>
          <w:bottom w:val="nil"/>
          <w:right w:val="nil"/>
          <w:between w:val="nil"/>
        </w:pBdr>
        <w:jc w:val="center"/>
        <w:rPr>
          <w:rFonts w:ascii="Times New Roman" w:eastAsia="Times New Roman" w:hAnsi="Times New Roman" w:cs="Times New Roman"/>
          <w:b/>
          <w:color w:val="1F497D"/>
          <w:sz w:val="24"/>
          <w:szCs w:val="24"/>
        </w:rPr>
      </w:pPr>
      <w:r>
        <w:rPr>
          <w:rFonts w:ascii="Times New Roman" w:eastAsia="Times New Roman" w:hAnsi="Times New Roman" w:cs="Times New Roman"/>
          <w:b/>
          <w:color w:val="1F497D"/>
          <w:sz w:val="24"/>
          <w:szCs w:val="24"/>
        </w:rPr>
        <w:t>Jessica Kross, Secretary, July - December 2006</w:t>
      </w:r>
    </w:p>
    <w:p w14:paraId="63FC0E53" w14:textId="77777777" w:rsidR="00432B0F" w:rsidRDefault="00432B0F">
      <w:pPr>
        <w:widowControl w:val="0"/>
        <w:pBdr>
          <w:top w:val="nil"/>
          <w:left w:val="nil"/>
          <w:bottom w:val="nil"/>
          <w:right w:val="nil"/>
          <w:between w:val="nil"/>
        </w:pBdr>
        <w:rPr>
          <w:rFonts w:ascii="Times New Roman" w:eastAsia="Times New Roman" w:hAnsi="Times New Roman" w:cs="Times New Roman"/>
          <w:b/>
          <w:color w:val="1F497D"/>
          <w:sz w:val="24"/>
          <w:szCs w:val="24"/>
        </w:rPr>
      </w:pPr>
    </w:p>
    <w:p w14:paraId="57BE72F2" w14:textId="77777777" w:rsidR="00432B0F" w:rsidRDefault="00E069AB">
      <w:pPr>
        <w:widowControl w:val="0"/>
        <w:pBdr>
          <w:top w:val="nil"/>
          <w:left w:val="nil"/>
          <w:bottom w:val="nil"/>
          <w:right w:val="nil"/>
          <w:between w:val="nil"/>
        </w:pBdr>
        <w:ind w:left="720"/>
        <w:rPr>
          <w:rFonts w:ascii="Times New Roman" w:eastAsia="Times New Roman" w:hAnsi="Times New Roman" w:cs="Times New Roman"/>
          <w:b/>
          <w:color w:val="1F497D"/>
          <w:sz w:val="24"/>
          <w:szCs w:val="24"/>
          <w:u w:val="single"/>
        </w:rPr>
      </w:pPr>
      <w:r>
        <w:rPr>
          <w:rFonts w:ascii="Times New Roman" w:eastAsia="Times New Roman" w:hAnsi="Times New Roman" w:cs="Times New Roman"/>
          <w:b/>
          <w:color w:val="1F497D"/>
          <w:sz w:val="24"/>
          <w:szCs w:val="24"/>
          <w:u w:val="single"/>
        </w:rPr>
        <w:t>Contents:</w:t>
      </w:r>
    </w:p>
    <w:p w14:paraId="404CA43A" w14:textId="77777777" w:rsidR="00432B0F" w:rsidRDefault="00E069AB">
      <w:pPr>
        <w:widowControl w:val="0"/>
        <w:pBdr>
          <w:top w:val="nil"/>
          <w:left w:val="nil"/>
          <w:bottom w:val="nil"/>
          <w:right w:val="nil"/>
          <w:between w:val="nil"/>
        </w:pBdr>
        <w:ind w:left="720"/>
        <w:rPr>
          <w:rFonts w:ascii="Times New Roman" w:eastAsia="Times New Roman" w:hAnsi="Times New Roman" w:cs="Times New Roman"/>
          <w:b/>
          <w:color w:val="1F497D"/>
          <w:sz w:val="24"/>
          <w:szCs w:val="24"/>
        </w:rPr>
      </w:pPr>
      <w:r>
        <w:rPr>
          <w:rFonts w:ascii="Times New Roman" w:eastAsia="Times New Roman" w:hAnsi="Times New Roman" w:cs="Times New Roman"/>
          <w:b/>
          <w:color w:val="1F497D"/>
          <w:sz w:val="24"/>
          <w:szCs w:val="24"/>
        </w:rPr>
        <w:t xml:space="preserve">January 11, </w:t>
      </w:r>
      <w:proofErr w:type="gramStart"/>
      <w:r>
        <w:rPr>
          <w:rFonts w:ascii="Times New Roman" w:eastAsia="Times New Roman" w:hAnsi="Times New Roman" w:cs="Times New Roman"/>
          <w:b/>
          <w:color w:val="1F497D"/>
          <w:sz w:val="24"/>
          <w:szCs w:val="24"/>
        </w:rPr>
        <w:t>2006</w:t>
      </w:r>
      <w:proofErr w:type="gramEnd"/>
      <w:r>
        <w:rPr>
          <w:rFonts w:ascii="Times New Roman" w:eastAsia="Times New Roman" w:hAnsi="Times New Roman" w:cs="Times New Roman"/>
          <w:b/>
          <w:color w:val="1F497D"/>
          <w:sz w:val="24"/>
          <w:szCs w:val="24"/>
        </w:rPr>
        <w:t xml:space="preserve"> Board Meeting</w:t>
      </w:r>
    </w:p>
    <w:p w14:paraId="574517A4" w14:textId="77777777" w:rsidR="00432B0F" w:rsidRDefault="00E069AB">
      <w:pPr>
        <w:widowControl w:val="0"/>
        <w:pBdr>
          <w:top w:val="nil"/>
          <w:left w:val="nil"/>
          <w:bottom w:val="nil"/>
          <w:right w:val="nil"/>
          <w:between w:val="nil"/>
        </w:pBdr>
        <w:ind w:left="720"/>
        <w:rPr>
          <w:rFonts w:ascii="Times New Roman" w:eastAsia="Times New Roman" w:hAnsi="Times New Roman" w:cs="Times New Roman"/>
          <w:b/>
          <w:color w:val="1F497D"/>
          <w:sz w:val="24"/>
          <w:szCs w:val="24"/>
        </w:rPr>
      </w:pPr>
      <w:r>
        <w:rPr>
          <w:rFonts w:ascii="Times New Roman" w:eastAsia="Times New Roman" w:hAnsi="Times New Roman" w:cs="Times New Roman"/>
          <w:b/>
          <w:color w:val="1F497D"/>
          <w:sz w:val="24"/>
          <w:szCs w:val="24"/>
        </w:rPr>
        <w:t xml:space="preserve">February 8, </w:t>
      </w:r>
      <w:proofErr w:type="gramStart"/>
      <w:r>
        <w:rPr>
          <w:rFonts w:ascii="Times New Roman" w:eastAsia="Times New Roman" w:hAnsi="Times New Roman" w:cs="Times New Roman"/>
          <w:b/>
          <w:color w:val="1F497D"/>
          <w:sz w:val="24"/>
          <w:szCs w:val="24"/>
        </w:rPr>
        <w:t>2006</w:t>
      </w:r>
      <w:proofErr w:type="gramEnd"/>
      <w:r>
        <w:rPr>
          <w:rFonts w:ascii="Times New Roman" w:eastAsia="Times New Roman" w:hAnsi="Times New Roman" w:cs="Times New Roman"/>
          <w:b/>
          <w:color w:val="1F497D"/>
          <w:sz w:val="24"/>
          <w:szCs w:val="24"/>
        </w:rPr>
        <w:t xml:space="preserve"> Board Meeting</w:t>
      </w:r>
    </w:p>
    <w:p w14:paraId="10A8CEDD" w14:textId="77777777" w:rsidR="00432B0F" w:rsidRDefault="00E069AB">
      <w:pPr>
        <w:widowControl w:val="0"/>
        <w:pBdr>
          <w:top w:val="nil"/>
          <w:left w:val="nil"/>
          <w:bottom w:val="nil"/>
          <w:right w:val="nil"/>
          <w:between w:val="nil"/>
        </w:pBdr>
        <w:ind w:left="720"/>
        <w:rPr>
          <w:rFonts w:ascii="Times New Roman" w:eastAsia="Times New Roman" w:hAnsi="Times New Roman" w:cs="Times New Roman"/>
          <w:b/>
          <w:color w:val="1F497D"/>
          <w:sz w:val="24"/>
          <w:szCs w:val="24"/>
        </w:rPr>
      </w:pPr>
      <w:r>
        <w:rPr>
          <w:rFonts w:ascii="Times New Roman" w:eastAsia="Times New Roman" w:hAnsi="Times New Roman" w:cs="Times New Roman"/>
          <w:b/>
          <w:color w:val="1F497D"/>
          <w:sz w:val="24"/>
          <w:szCs w:val="24"/>
        </w:rPr>
        <w:t xml:space="preserve">March 8, </w:t>
      </w:r>
      <w:proofErr w:type="gramStart"/>
      <w:r>
        <w:rPr>
          <w:rFonts w:ascii="Times New Roman" w:eastAsia="Times New Roman" w:hAnsi="Times New Roman" w:cs="Times New Roman"/>
          <w:b/>
          <w:color w:val="1F497D"/>
          <w:sz w:val="24"/>
          <w:szCs w:val="24"/>
        </w:rPr>
        <w:t>2006</w:t>
      </w:r>
      <w:proofErr w:type="gramEnd"/>
      <w:r>
        <w:rPr>
          <w:rFonts w:ascii="Times New Roman" w:eastAsia="Times New Roman" w:hAnsi="Times New Roman" w:cs="Times New Roman"/>
          <w:b/>
          <w:color w:val="1F497D"/>
          <w:sz w:val="24"/>
          <w:szCs w:val="24"/>
        </w:rPr>
        <w:t xml:space="preserve"> Board Meeting</w:t>
      </w:r>
    </w:p>
    <w:p w14:paraId="3714B76C" w14:textId="77777777" w:rsidR="00432B0F" w:rsidRDefault="00E069AB">
      <w:pPr>
        <w:widowControl w:val="0"/>
        <w:pBdr>
          <w:top w:val="nil"/>
          <w:left w:val="nil"/>
          <w:bottom w:val="nil"/>
          <w:right w:val="nil"/>
          <w:between w:val="nil"/>
        </w:pBdr>
        <w:rPr>
          <w:rFonts w:ascii="Times New Roman" w:eastAsia="Times New Roman" w:hAnsi="Times New Roman" w:cs="Times New Roman"/>
          <w:b/>
          <w:color w:val="1F497D"/>
          <w:sz w:val="24"/>
          <w:szCs w:val="24"/>
        </w:rPr>
      </w:pPr>
      <w:r>
        <w:rPr>
          <w:rFonts w:ascii="Times New Roman" w:eastAsia="Times New Roman" w:hAnsi="Times New Roman" w:cs="Times New Roman"/>
          <w:color w:val="000000"/>
        </w:rPr>
        <w:tab/>
      </w:r>
      <w:r>
        <w:rPr>
          <w:rFonts w:ascii="Times New Roman" w:eastAsia="Times New Roman" w:hAnsi="Times New Roman" w:cs="Times New Roman"/>
          <w:b/>
          <w:color w:val="1F497D"/>
          <w:sz w:val="24"/>
          <w:szCs w:val="24"/>
        </w:rPr>
        <w:t xml:space="preserve">April 12, </w:t>
      </w:r>
      <w:proofErr w:type="gramStart"/>
      <w:r>
        <w:rPr>
          <w:rFonts w:ascii="Times New Roman" w:eastAsia="Times New Roman" w:hAnsi="Times New Roman" w:cs="Times New Roman"/>
          <w:b/>
          <w:color w:val="1F497D"/>
          <w:sz w:val="24"/>
          <w:szCs w:val="24"/>
        </w:rPr>
        <w:t>2006</w:t>
      </w:r>
      <w:proofErr w:type="gramEnd"/>
      <w:r>
        <w:rPr>
          <w:rFonts w:ascii="Times New Roman" w:eastAsia="Times New Roman" w:hAnsi="Times New Roman" w:cs="Times New Roman"/>
          <w:b/>
          <w:color w:val="1F497D"/>
          <w:sz w:val="24"/>
          <w:szCs w:val="24"/>
        </w:rPr>
        <w:t xml:space="preserve"> Board Meeting</w:t>
      </w:r>
    </w:p>
    <w:p w14:paraId="30CD7A7C" w14:textId="77777777" w:rsidR="00432B0F" w:rsidRDefault="00E069AB">
      <w:pPr>
        <w:widowControl w:val="0"/>
        <w:pBdr>
          <w:top w:val="nil"/>
          <w:left w:val="nil"/>
          <w:bottom w:val="nil"/>
          <w:right w:val="nil"/>
          <w:between w:val="nil"/>
        </w:pBdr>
        <w:rPr>
          <w:rFonts w:ascii="Times New Roman" w:eastAsia="Times New Roman" w:hAnsi="Times New Roman" w:cs="Times New Roman"/>
          <w:b/>
          <w:color w:val="1F497D"/>
          <w:sz w:val="24"/>
          <w:szCs w:val="24"/>
        </w:rPr>
      </w:pPr>
      <w:r>
        <w:rPr>
          <w:rFonts w:ascii="Times New Roman" w:eastAsia="Times New Roman" w:hAnsi="Times New Roman" w:cs="Times New Roman"/>
          <w:b/>
          <w:color w:val="1F497D"/>
          <w:sz w:val="24"/>
          <w:szCs w:val="24"/>
        </w:rPr>
        <w:tab/>
        <w:t xml:space="preserve">April 18, </w:t>
      </w:r>
      <w:proofErr w:type="gramStart"/>
      <w:r>
        <w:rPr>
          <w:rFonts w:ascii="Times New Roman" w:eastAsia="Times New Roman" w:hAnsi="Times New Roman" w:cs="Times New Roman"/>
          <w:b/>
          <w:color w:val="1F497D"/>
          <w:sz w:val="24"/>
          <w:szCs w:val="24"/>
        </w:rPr>
        <w:t>2006</w:t>
      </w:r>
      <w:proofErr w:type="gramEnd"/>
      <w:r>
        <w:rPr>
          <w:rFonts w:ascii="Times New Roman" w:eastAsia="Times New Roman" w:hAnsi="Times New Roman" w:cs="Times New Roman"/>
          <w:b/>
          <w:color w:val="1F497D"/>
          <w:sz w:val="24"/>
          <w:szCs w:val="24"/>
        </w:rPr>
        <w:t xml:space="preserve"> Board Meeting</w:t>
      </w:r>
    </w:p>
    <w:p w14:paraId="55E0AF20" w14:textId="77777777" w:rsidR="00432B0F" w:rsidRDefault="00E069AB">
      <w:pPr>
        <w:widowControl w:val="0"/>
        <w:pBdr>
          <w:top w:val="nil"/>
          <w:left w:val="nil"/>
          <w:bottom w:val="nil"/>
          <w:right w:val="nil"/>
          <w:between w:val="nil"/>
        </w:pBdr>
        <w:rPr>
          <w:rFonts w:ascii="Times New Roman" w:eastAsia="Times New Roman" w:hAnsi="Times New Roman" w:cs="Times New Roman"/>
          <w:b/>
          <w:color w:val="1F497D"/>
          <w:sz w:val="24"/>
          <w:szCs w:val="24"/>
        </w:rPr>
      </w:pPr>
      <w:r>
        <w:rPr>
          <w:rFonts w:ascii="Times New Roman" w:eastAsia="Times New Roman" w:hAnsi="Times New Roman" w:cs="Times New Roman"/>
          <w:b/>
          <w:color w:val="1F497D"/>
          <w:sz w:val="24"/>
          <w:szCs w:val="24"/>
        </w:rPr>
        <w:tab/>
        <w:t xml:space="preserve">April 29, </w:t>
      </w:r>
      <w:proofErr w:type="gramStart"/>
      <w:r>
        <w:rPr>
          <w:rFonts w:ascii="Times New Roman" w:eastAsia="Times New Roman" w:hAnsi="Times New Roman" w:cs="Times New Roman"/>
          <w:b/>
          <w:color w:val="1F497D"/>
          <w:sz w:val="24"/>
          <w:szCs w:val="24"/>
        </w:rPr>
        <w:t>2006</w:t>
      </w:r>
      <w:proofErr w:type="gramEnd"/>
      <w:r>
        <w:rPr>
          <w:rFonts w:ascii="Times New Roman" w:eastAsia="Times New Roman" w:hAnsi="Times New Roman" w:cs="Times New Roman"/>
          <w:b/>
          <w:color w:val="1F497D"/>
          <w:sz w:val="24"/>
          <w:szCs w:val="24"/>
        </w:rPr>
        <w:t xml:space="preserve"> Board Meeting</w:t>
      </w:r>
    </w:p>
    <w:p w14:paraId="27AB54CA" w14:textId="77777777" w:rsidR="00432B0F" w:rsidRDefault="00E069AB">
      <w:pPr>
        <w:widowControl w:val="0"/>
        <w:pBdr>
          <w:top w:val="nil"/>
          <w:left w:val="nil"/>
          <w:bottom w:val="nil"/>
          <w:right w:val="nil"/>
          <w:between w:val="nil"/>
        </w:pBdr>
        <w:rPr>
          <w:rFonts w:ascii="Times New Roman" w:eastAsia="Times New Roman" w:hAnsi="Times New Roman" w:cs="Times New Roman"/>
          <w:b/>
          <w:color w:val="1F497D"/>
          <w:sz w:val="24"/>
          <w:szCs w:val="24"/>
        </w:rPr>
      </w:pPr>
      <w:r>
        <w:rPr>
          <w:rFonts w:ascii="Times New Roman" w:eastAsia="Times New Roman" w:hAnsi="Times New Roman" w:cs="Times New Roman"/>
          <w:b/>
          <w:color w:val="1F497D"/>
          <w:sz w:val="24"/>
          <w:szCs w:val="24"/>
        </w:rPr>
        <w:tab/>
        <w:t xml:space="preserve">May 10, </w:t>
      </w:r>
      <w:proofErr w:type="gramStart"/>
      <w:r>
        <w:rPr>
          <w:rFonts w:ascii="Times New Roman" w:eastAsia="Times New Roman" w:hAnsi="Times New Roman" w:cs="Times New Roman"/>
          <w:b/>
          <w:color w:val="1F497D"/>
          <w:sz w:val="24"/>
          <w:szCs w:val="24"/>
        </w:rPr>
        <w:t>2006</w:t>
      </w:r>
      <w:proofErr w:type="gramEnd"/>
      <w:r>
        <w:rPr>
          <w:rFonts w:ascii="Times New Roman" w:eastAsia="Times New Roman" w:hAnsi="Times New Roman" w:cs="Times New Roman"/>
          <w:b/>
          <w:color w:val="1F497D"/>
          <w:sz w:val="24"/>
          <w:szCs w:val="24"/>
        </w:rPr>
        <w:t xml:space="preserve"> Board Meeting</w:t>
      </w:r>
    </w:p>
    <w:p w14:paraId="72E08E04" w14:textId="77777777" w:rsidR="00432B0F" w:rsidRDefault="00E069AB">
      <w:pPr>
        <w:widowControl w:val="0"/>
        <w:pBdr>
          <w:top w:val="nil"/>
          <w:left w:val="nil"/>
          <w:bottom w:val="nil"/>
          <w:right w:val="nil"/>
          <w:between w:val="nil"/>
        </w:pBdr>
        <w:ind w:left="720"/>
        <w:rPr>
          <w:rFonts w:ascii="Times New Roman" w:eastAsia="Times New Roman" w:hAnsi="Times New Roman" w:cs="Times New Roman"/>
          <w:b/>
          <w:color w:val="1F497D"/>
          <w:sz w:val="24"/>
          <w:szCs w:val="24"/>
        </w:rPr>
      </w:pPr>
      <w:r>
        <w:rPr>
          <w:rFonts w:ascii="Times New Roman" w:eastAsia="Times New Roman" w:hAnsi="Times New Roman" w:cs="Times New Roman"/>
          <w:b/>
          <w:color w:val="1F497D"/>
          <w:sz w:val="24"/>
          <w:szCs w:val="24"/>
        </w:rPr>
        <w:t xml:space="preserve">June 14, </w:t>
      </w:r>
      <w:proofErr w:type="gramStart"/>
      <w:r>
        <w:rPr>
          <w:rFonts w:ascii="Times New Roman" w:eastAsia="Times New Roman" w:hAnsi="Times New Roman" w:cs="Times New Roman"/>
          <w:b/>
          <w:color w:val="1F497D"/>
          <w:sz w:val="24"/>
          <w:szCs w:val="24"/>
        </w:rPr>
        <w:t>2006</w:t>
      </w:r>
      <w:proofErr w:type="gramEnd"/>
      <w:r>
        <w:rPr>
          <w:rFonts w:ascii="Times New Roman" w:eastAsia="Times New Roman" w:hAnsi="Times New Roman" w:cs="Times New Roman"/>
          <w:b/>
          <w:color w:val="1F497D"/>
          <w:sz w:val="24"/>
          <w:szCs w:val="24"/>
        </w:rPr>
        <w:t xml:space="preserve"> Board Meeting</w:t>
      </w:r>
    </w:p>
    <w:p w14:paraId="2BB517FB" w14:textId="77777777" w:rsidR="00432B0F" w:rsidRDefault="00E069AB">
      <w:pPr>
        <w:widowControl w:val="0"/>
        <w:pBdr>
          <w:top w:val="nil"/>
          <w:left w:val="nil"/>
          <w:bottom w:val="nil"/>
          <w:right w:val="nil"/>
          <w:between w:val="nil"/>
        </w:pBdr>
        <w:ind w:left="720"/>
        <w:rPr>
          <w:rFonts w:ascii="Times New Roman" w:eastAsia="Times New Roman" w:hAnsi="Times New Roman" w:cs="Times New Roman"/>
          <w:b/>
          <w:color w:val="1F497D"/>
          <w:sz w:val="24"/>
          <w:szCs w:val="24"/>
        </w:rPr>
      </w:pPr>
      <w:r>
        <w:rPr>
          <w:rFonts w:ascii="Times New Roman" w:eastAsia="Times New Roman" w:hAnsi="Times New Roman" w:cs="Times New Roman"/>
          <w:b/>
          <w:color w:val="1F497D"/>
          <w:sz w:val="24"/>
          <w:szCs w:val="24"/>
        </w:rPr>
        <w:t xml:space="preserve">July 12, </w:t>
      </w:r>
      <w:proofErr w:type="gramStart"/>
      <w:r>
        <w:rPr>
          <w:rFonts w:ascii="Times New Roman" w:eastAsia="Times New Roman" w:hAnsi="Times New Roman" w:cs="Times New Roman"/>
          <w:b/>
          <w:color w:val="1F497D"/>
          <w:sz w:val="24"/>
          <w:szCs w:val="24"/>
        </w:rPr>
        <w:t>2006</w:t>
      </w:r>
      <w:proofErr w:type="gramEnd"/>
      <w:r>
        <w:rPr>
          <w:rFonts w:ascii="Times New Roman" w:eastAsia="Times New Roman" w:hAnsi="Times New Roman" w:cs="Times New Roman"/>
          <w:b/>
          <w:color w:val="1F497D"/>
          <w:sz w:val="24"/>
          <w:szCs w:val="24"/>
        </w:rPr>
        <w:t xml:space="preserve"> Board Meeting</w:t>
      </w:r>
    </w:p>
    <w:p w14:paraId="5D65BAA5" w14:textId="77777777" w:rsidR="00432B0F" w:rsidRDefault="00E069AB">
      <w:pPr>
        <w:widowControl w:val="0"/>
        <w:pBdr>
          <w:top w:val="nil"/>
          <w:left w:val="nil"/>
          <w:bottom w:val="nil"/>
          <w:right w:val="nil"/>
          <w:between w:val="nil"/>
        </w:pBdr>
        <w:ind w:left="720"/>
        <w:rPr>
          <w:rFonts w:ascii="Times New Roman" w:eastAsia="Times New Roman" w:hAnsi="Times New Roman" w:cs="Times New Roman"/>
          <w:b/>
          <w:color w:val="1F497D"/>
          <w:sz w:val="24"/>
          <w:szCs w:val="24"/>
        </w:rPr>
      </w:pPr>
      <w:r>
        <w:rPr>
          <w:rFonts w:ascii="Times New Roman" w:eastAsia="Times New Roman" w:hAnsi="Times New Roman" w:cs="Times New Roman"/>
          <w:b/>
          <w:color w:val="1F497D"/>
          <w:sz w:val="24"/>
          <w:szCs w:val="24"/>
        </w:rPr>
        <w:t xml:space="preserve">August 9, </w:t>
      </w:r>
      <w:proofErr w:type="gramStart"/>
      <w:r>
        <w:rPr>
          <w:rFonts w:ascii="Times New Roman" w:eastAsia="Times New Roman" w:hAnsi="Times New Roman" w:cs="Times New Roman"/>
          <w:b/>
          <w:color w:val="1F497D"/>
          <w:sz w:val="24"/>
          <w:szCs w:val="24"/>
        </w:rPr>
        <w:t>2006</w:t>
      </w:r>
      <w:proofErr w:type="gramEnd"/>
      <w:r>
        <w:rPr>
          <w:rFonts w:ascii="Times New Roman" w:eastAsia="Times New Roman" w:hAnsi="Times New Roman" w:cs="Times New Roman"/>
          <w:b/>
          <w:color w:val="1F497D"/>
          <w:sz w:val="24"/>
          <w:szCs w:val="24"/>
        </w:rPr>
        <w:t xml:space="preserve"> Board Meeting</w:t>
      </w:r>
    </w:p>
    <w:p w14:paraId="22B62A34" w14:textId="77777777" w:rsidR="00432B0F" w:rsidRDefault="00E069AB">
      <w:pPr>
        <w:widowControl w:val="0"/>
        <w:pBdr>
          <w:top w:val="nil"/>
          <w:left w:val="nil"/>
          <w:bottom w:val="nil"/>
          <w:right w:val="nil"/>
          <w:between w:val="nil"/>
        </w:pBdr>
        <w:ind w:left="720"/>
        <w:rPr>
          <w:rFonts w:ascii="Times New Roman" w:eastAsia="Times New Roman" w:hAnsi="Times New Roman" w:cs="Times New Roman"/>
          <w:b/>
          <w:color w:val="1F497D"/>
          <w:sz w:val="24"/>
          <w:szCs w:val="24"/>
        </w:rPr>
      </w:pPr>
      <w:r>
        <w:rPr>
          <w:rFonts w:ascii="Times New Roman" w:eastAsia="Times New Roman" w:hAnsi="Times New Roman" w:cs="Times New Roman"/>
          <w:b/>
          <w:color w:val="1F497D"/>
          <w:sz w:val="24"/>
          <w:szCs w:val="24"/>
        </w:rPr>
        <w:t xml:space="preserve">September 13, </w:t>
      </w:r>
      <w:proofErr w:type="gramStart"/>
      <w:r>
        <w:rPr>
          <w:rFonts w:ascii="Times New Roman" w:eastAsia="Times New Roman" w:hAnsi="Times New Roman" w:cs="Times New Roman"/>
          <w:b/>
          <w:color w:val="1F497D"/>
          <w:sz w:val="24"/>
          <w:szCs w:val="24"/>
        </w:rPr>
        <w:t>2006</w:t>
      </w:r>
      <w:proofErr w:type="gramEnd"/>
      <w:r>
        <w:rPr>
          <w:rFonts w:ascii="Times New Roman" w:eastAsia="Times New Roman" w:hAnsi="Times New Roman" w:cs="Times New Roman"/>
          <w:b/>
          <w:color w:val="1F497D"/>
          <w:sz w:val="24"/>
          <w:szCs w:val="24"/>
        </w:rPr>
        <w:t xml:space="preserve"> Board Meeting</w:t>
      </w:r>
    </w:p>
    <w:p w14:paraId="417DD3B3" w14:textId="77777777" w:rsidR="00432B0F" w:rsidRDefault="00E069AB">
      <w:pPr>
        <w:widowControl w:val="0"/>
        <w:pBdr>
          <w:top w:val="nil"/>
          <w:left w:val="nil"/>
          <w:bottom w:val="nil"/>
          <w:right w:val="nil"/>
          <w:between w:val="nil"/>
        </w:pBdr>
        <w:ind w:left="720"/>
        <w:rPr>
          <w:rFonts w:ascii="Times New Roman" w:eastAsia="Times New Roman" w:hAnsi="Times New Roman" w:cs="Times New Roman"/>
          <w:b/>
          <w:color w:val="1F497D"/>
          <w:sz w:val="24"/>
          <w:szCs w:val="24"/>
        </w:rPr>
      </w:pPr>
      <w:r>
        <w:rPr>
          <w:rFonts w:ascii="Times New Roman" w:eastAsia="Times New Roman" w:hAnsi="Times New Roman" w:cs="Times New Roman"/>
          <w:b/>
          <w:color w:val="1F497D"/>
          <w:sz w:val="24"/>
          <w:szCs w:val="24"/>
        </w:rPr>
        <w:t xml:space="preserve">October 11, </w:t>
      </w:r>
      <w:proofErr w:type="gramStart"/>
      <w:r>
        <w:rPr>
          <w:rFonts w:ascii="Times New Roman" w:eastAsia="Times New Roman" w:hAnsi="Times New Roman" w:cs="Times New Roman"/>
          <w:b/>
          <w:color w:val="1F497D"/>
          <w:sz w:val="24"/>
          <w:szCs w:val="24"/>
        </w:rPr>
        <w:t>2006</w:t>
      </w:r>
      <w:proofErr w:type="gramEnd"/>
      <w:r>
        <w:rPr>
          <w:rFonts w:ascii="Times New Roman" w:eastAsia="Times New Roman" w:hAnsi="Times New Roman" w:cs="Times New Roman"/>
          <w:b/>
          <w:color w:val="1F497D"/>
          <w:sz w:val="24"/>
          <w:szCs w:val="24"/>
        </w:rPr>
        <w:t xml:space="preserve"> Board Meeting</w:t>
      </w:r>
    </w:p>
    <w:p w14:paraId="132F4675" w14:textId="77777777" w:rsidR="00432B0F" w:rsidRDefault="00E069AB">
      <w:pPr>
        <w:widowControl w:val="0"/>
        <w:pBdr>
          <w:top w:val="nil"/>
          <w:left w:val="nil"/>
          <w:bottom w:val="nil"/>
          <w:right w:val="nil"/>
          <w:between w:val="nil"/>
        </w:pBdr>
        <w:ind w:left="720"/>
        <w:rPr>
          <w:rFonts w:ascii="Times New Roman" w:eastAsia="Times New Roman" w:hAnsi="Times New Roman" w:cs="Times New Roman"/>
          <w:b/>
          <w:color w:val="1F497D"/>
          <w:sz w:val="24"/>
          <w:szCs w:val="24"/>
        </w:rPr>
      </w:pPr>
      <w:r>
        <w:rPr>
          <w:rFonts w:ascii="Times New Roman" w:eastAsia="Times New Roman" w:hAnsi="Times New Roman" w:cs="Times New Roman"/>
          <w:b/>
          <w:color w:val="1F497D"/>
          <w:sz w:val="24"/>
          <w:szCs w:val="24"/>
        </w:rPr>
        <w:t xml:space="preserve">November 8, </w:t>
      </w:r>
      <w:proofErr w:type="gramStart"/>
      <w:r>
        <w:rPr>
          <w:rFonts w:ascii="Times New Roman" w:eastAsia="Times New Roman" w:hAnsi="Times New Roman" w:cs="Times New Roman"/>
          <w:b/>
          <w:color w:val="1F497D"/>
          <w:sz w:val="24"/>
          <w:szCs w:val="24"/>
        </w:rPr>
        <w:t>2006</w:t>
      </w:r>
      <w:proofErr w:type="gramEnd"/>
      <w:r>
        <w:rPr>
          <w:rFonts w:ascii="Times New Roman" w:eastAsia="Times New Roman" w:hAnsi="Times New Roman" w:cs="Times New Roman"/>
          <w:b/>
          <w:color w:val="1F497D"/>
          <w:sz w:val="24"/>
          <w:szCs w:val="24"/>
        </w:rPr>
        <w:t xml:space="preserve"> Board Meeting</w:t>
      </w:r>
    </w:p>
    <w:p w14:paraId="17AEB479" w14:textId="77777777" w:rsidR="00432B0F" w:rsidRDefault="00E069AB">
      <w:pPr>
        <w:widowControl w:val="0"/>
        <w:pBdr>
          <w:top w:val="nil"/>
          <w:left w:val="nil"/>
          <w:bottom w:val="nil"/>
          <w:right w:val="nil"/>
          <w:between w:val="nil"/>
        </w:pBdr>
        <w:ind w:left="720"/>
        <w:rPr>
          <w:rFonts w:ascii="Times New Roman" w:eastAsia="Times New Roman" w:hAnsi="Times New Roman" w:cs="Times New Roman"/>
          <w:b/>
          <w:color w:val="1F497D"/>
          <w:sz w:val="24"/>
          <w:szCs w:val="24"/>
        </w:rPr>
      </w:pPr>
      <w:r>
        <w:rPr>
          <w:rFonts w:ascii="Times New Roman" w:eastAsia="Times New Roman" w:hAnsi="Times New Roman" w:cs="Times New Roman"/>
          <w:b/>
          <w:color w:val="1F497D"/>
          <w:sz w:val="24"/>
          <w:szCs w:val="24"/>
        </w:rPr>
        <w:t xml:space="preserve">December 13, </w:t>
      </w:r>
      <w:proofErr w:type="gramStart"/>
      <w:r>
        <w:rPr>
          <w:rFonts w:ascii="Times New Roman" w:eastAsia="Times New Roman" w:hAnsi="Times New Roman" w:cs="Times New Roman"/>
          <w:b/>
          <w:color w:val="1F497D"/>
          <w:sz w:val="24"/>
          <w:szCs w:val="24"/>
        </w:rPr>
        <w:t>2006</w:t>
      </w:r>
      <w:proofErr w:type="gramEnd"/>
      <w:r>
        <w:rPr>
          <w:rFonts w:ascii="Times New Roman" w:eastAsia="Times New Roman" w:hAnsi="Times New Roman" w:cs="Times New Roman"/>
          <w:b/>
          <w:color w:val="1F497D"/>
          <w:sz w:val="24"/>
          <w:szCs w:val="24"/>
        </w:rPr>
        <w:t xml:space="preserve"> Board Meeting</w:t>
      </w:r>
    </w:p>
    <w:p w14:paraId="244E41C0" w14:textId="77777777" w:rsidR="00432B0F" w:rsidRDefault="00432B0F">
      <w:pPr>
        <w:widowControl w:val="0"/>
        <w:pBdr>
          <w:top w:val="nil"/>
          <w:left w:val="nil"/>
          <w:bottom w:val="nil"/>
          <w:right w:val="nil"/>
          <w:between w:val="nil"/>
        </w:pBdr>
        <w:ind w:left="720"/>
        <w:rPr>
          <w:rFonts w:ascii="Times New Roman" w:eastAsia="Times New Roman" w:hAnsi="Times New Roman" w:cs="Times New Roman"/>
          <w:b/>
          <w:color w:val="1F497D"/>
          <w:sz w:val="24"/>
          <w:szCs w:val="24"/>
        </w:rPr>
      </w:pPr>
    </w:p>
    <w:p w14:paraId="693D3AA4" w14:textId="77777777" w:rsidR="00432B0F" w:rsidRDefault="00432B0F">
      <w:pPr>
        <w:widowControl w:val="0"/>
        <w:pBdr>
          <w:top w:val="nil"/>
          <w:left w:val="nil"/>
          <w:bottom w:val="nil"/>
          <w:right w:val="nil"/>
          <w:between w:val="nil"/>
        </w:pBdr>
        <w:ind w:left="720"/>
        <w:rPr>
          <w:rFonts w:ascii="Times New Roman" w:eastAsia="Times New Roman" w:hAnsi="Times New Roman" w:cs="Times New Roman"/>
          <w:b/>
          <w:color w:val="1F497D"/>
          <w:sz w:val="24"/>
          <w:szCs w:val="24"/>
        </w:rPr>
      </w:pPr>
    </w:p>
    <w:p w14:paraId="6CFF81E3" w14:textId="77777777" w:rsidR="00432B0F" w:rsidRDefault="00432B0F">
      <w:pPr>
        <w:widowControl w:val="0"/>
        <w:pBdr>
          <w:top w:val="nil"/>
          <w:left w:val="nil"/>
          <w:bottom w:val="nil"/>
          <w:right w:val="nil"/>
          <w:between w:val="nil"/>
        </w:pBdr>
        <w:rPr>
          <w:color w:val="999999"/>
          <w:sz w:val="16"/>
          <w:szCs w:val="16"/>
        </w:rPr>
      </w:pPr>
    </w:p>
    <w:p w14:paraId="2126D947" w14:textId="77777777" w:rsidR="00432B0F" w:rsidRDefault="00432B0F">
      <w:pPr>
        <w:widowControl w:val="0"/>
        <w:pBdr>
          <w:top w:val="nil"/>
          <w:left w:val="nil"/>
          <w:bottom w:val="nil"/>
          <w:right w:val="nil"/>
          <w:between w:val="nil"/>
        </w:pBdr>
        <w:rPr>
          <w:color w:val="999999"/>
          <w:sz w:val="16"/>
          <w:szCs w:val="16"/>
        </w:rPr>
      </w:pPr>
    </w:p>
    <w:tbl>
      <w:tblPr>
        <w:tblStyle w:val="a"/>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32B0F" w14:paraId="08C08741" w14:textId="77777777">
        <w:tc>
          <w:tcPr>
            <w:tcW w:w="9360" w:type="dxa"/>
            <w:shd w:val="clear" w:color="auto" w:fill="auto"/>
            <w:tcMar>
              <w:top w:w="100" w:type="dxa"/>
              <w:left w:w="100" w:type="dxa"/>
              <w:bottom w:w="100" w:type="dxa"/>
              <w:right w:w="100" w:type="dxa"/>
            </w:tcMar>
            <w:vAlign w:val="center"/>
          </w:tcPr>
          <w:p w14:paraId="6A6A3D5A" w14:textId="77777777" w:rsidR="00432B0F" w:rsidRDefault="00E069AB">
            <w:pPr>
              <w:widowControl w:val="0"/>
              <w:pBdr>
                <w:top w:val="nil"/>
                <w:left w:val="nil"/>
                <w:bottom w:val="nil"/>
                <w:right w:val="nil"/>
                <w:between w:val="nil"/>
              </w:pBdr>
              <w:rPr>
                <w:color w:val="000000"/>
              </w:rPr>
            </w:pPr>
            <w:r>
              <w:rPr>
                <w:noProof/>
                <w:color w:val="999999"/>
                <w:sz w:val="16"/>
                <w:szCs w:val="16"/>
              </w:rPr>
              <w:lastRenderedPageBreak/>
              <w:drawing>
                <wp:inline distT="19050" distB="19050" distL="19050" distR="19050" wp14:anchorId="2B5B6340" wp14:editId="6BFB4BFD">
                  <wp:extent cx="6191250" cy="7877175"/>
                  <wp:effectExtent l="0" t="0" r="0" b="0"/>
                  <wp:docPr id="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
                          <a:srcRect/>
                          <a:stretch>
                            <a:fillRect/>
                          </a:stretch>
                        </pic:blipFill>
                        <pic:spPr>
                          <a:xfrm>
                            <a:off x="0" y="0"/>
                            <a:ext cx="6191250" cy="7877175"/>
                          </a:xfrm>
                          <a:prstGeom prst="rect">
                            <a:avLst/>
                          </a:prstGeom>
                          <a:ln/>
                        </pic:spPr>
                      </pic:pic>
                    </a:graphicData>
                  </a:graphic>
                </wp:inline>
              </w:drawing>
            </w:r>
            <w:r>
              <w:rPr>
                <w:color w:val="000000"/>
              </w:rPr>
              <w:lastRenderedPageBreak/>
              <w:t>*</w:t>
            </w:r>
          </w:p>
        </w:tc>
      </w:tr>
    </w:tbl>
    <w:p w14:paraId="5D118F1F" w14:textId="77777777" w:rsidR="00432B0F" w:rsidRDefault="00432B0F">
      <w:pPr>
        <w:widowControl w:val="0"/>
        <w:pBdr>
          <w:top w:val="nil"/>
          <w:left w:val="nil"/>
          <w:bottom w:val="nil"/>
          <w:right w:val="nil"/>
          <w:between w:val="nil"/>
        </w:pBdr>
        <w:rPr>
          <w:color w:val="000000"/>
        </w:rPr>
      </w:pPr>
    </w:p>
    <w:tbl>
      <w:tblPr>
        <w:tblStyle w:val="a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32B0F" w14:paraId="7123338D" w14:textId="77777777">
        <w:tc>
          <w:tcPr>
            <w:tcW w:w="9360" w:type="dxa"/>
            <w:shd w:val="clear" w:color="auto" w:fill="auto"/>
            <w:tcMar>
              <w:top w:w="100" w:type="dxa"/>
              <w:left w:w="100" w:type="dxa"/>
              <w:bottom w:w="100" w:type="dxa"/>
              <w:right w:w="100" w:type="dxa"/>
            </w:tcMar>
            <w:vAlign w:val="center"/>
          </w:tcPr>
          <w:p w14:paraId="05AC6F2F" w14:textId="77777777" w:rsidR="00432B0F" w:rsidRDefault="00E069AB">
            <w:pPr>
              <w:widowControl w:val="0"/>
              <w:pBdr>
                <w:top w:val="nil"/>
                <w:left w:val="nil"/>
                <w:bottom w:val="nil"/>
                <w:right w:val="nil"/>
                <w:between w:val="nil"/>
              </w:pBdr>
              <w:rPr>
                <w:color w:val="000000"/>
              </w:rPr>
            </w:pPr>
            <w:r>
              <w:rPr>
                <w:noProof/>
                <w:color w:val="000000"/>
              </w:rPr>
              <w:lastRenderedPageBreak/>
              <w:drawing>
                <wp:inline distT="19050" distB="19050" distL="19050" distR="19050" wp14:anchorId="229F1C87" wp14:editId="4D162502">
                  <wp:extent cx="6191250" cy="7896225"/>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
                          <a:srcRect/>
                          <a:stretch>
                            <a:fillRect/>
                          </a:stretch>
                        </pic:blipFill>
                        <pic:spPr>
                          <a:xfrm>
                            <a:off x="0" y="0"/>
                            <a:ext cx="6191250" cy="7896225"/>
                          </a:xfrm>
                          <a:prstGeom prst="rect">
                            <a:avLst/>
                          </a:prstGeom>
                          <a:ln/>
                        </pic:spPr>
                      </pic:pic>
                    </a:graphicData>
                  </a:graphic>
                </wp:inline>
              </w:drawing>
            </w:r>
            <w:r>
              <w:rPr>
                <w:color w:val="000000"/>
              </w:rPr>
              <w:lastRenderedPageBreak/>
              <w:t>*</w:t>
            </w:r>
          </w:p>
          <w:p w14:paraId="43320629" w14:textId="77777777" w:rsidR="00432B0F" w:rsidRDefault="00432B0F">
            <w:pPr>
              <w:widowControl w:val="0"/>
              <w:pBdr>
                <w:top w:val="nil"/>
                <w:left w:val="nil"/>
                <w:bottom w:val="nil"/>
                <w:right w:val="nil"/>
                <w:between w:val="nil"/>
              </w:pBdr>
              <w:rPr>
                <w:color w:val="000000"/>
              </w:rPr>
            </w:pPr>
          </w:p>
        </w:tc>
      </w:tr>
    </w:tbl>
    <w:p w14:paraId="6E7D8E33" w14:textId="77777777" w:rsidR="00432B0F" w:rsidRDefault="00432B0F">
      <w:pPr>
        <w:widowControl w:val="0"/>
        <w:pBdr>
          <w:top w:val="nil"/>
          <w:left w:val="nil"/>
          <w:bottom w:val="nil"/>
          <w:right w:val="nil"/>
          <w:between w:val="nil"/>
        </w:pBdr>
        <w:rPr>
          <w:color w:val="000000"/>
        </w:rPr>
      </w:pPr>
    </w:p>
    <w:p w14:paraId="61C51C9B" w14:textId="77777777" w:rsidR="00432B0F" w:rsidRDefault="00432B0F">
      <w:pPr>
        <w:widowControl w:val="0"/>
        <w:pBdr>
          <w:top w:val="nil"/>
          <w:left w:val="nil"/>
          <w:bottom w:val="nil"/>
          <w:right w:val="nil"/>
          <w:between w:val="nil"/>
        </w:pBdr>
        <w:rPr>
          <w:color w:val="999999"/>
          <w:sz w:val="16"/>
          <w:szCs w:val="16"/>
        </w:rPr>
      </w:pPr>
    </w:p>
    <w:tbl>
      <w:tblPr>
        <w:tblStyle w:val="a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32B0F" w14:paraId="417AF1A2" w14:textId="77777777">
        <w:tc>
          <w:tcPr>
            <w:tcW w:w="9360" w:type="dxa"/>
            <w:shd w:val="clear" w:color="auto" w:fill="auto"/>
            <w:tcMar>
              <w:top w:w="100" w:type="dxa"/>
              <w:left w:w="100" w:type="dxa"/>
              <w:bottom w:w="100" w:type="dxa"/>
              <w:right w:w="100" w:type="dxa"/>
            </w:tcMar>
            <w:vAlign w:val="center"/>
          </w:tcPr>
          <w:p w14:paraId="61E75DAB" w14:textId="77777777" w:rsidR="00432B0F" w:rsidRDefault="00E069AB">
            <w:pPr>
              <w:widowControl w:val="0"/>
              <w:pBdr>
                <w:top w:val="nil"/>
                <w:left w:val="nil"/>
                <w:bottom w:val="nil"/>
                <w:right w:val="nil"/>
                <w:between w:val="nil"/>
              </w:pBdr>
              <w:rPr>
                <w:color w:val="000000"/>
              </w:rPr>
            </w:pPr>
            <w:r>
              <w:rPr>
                <w:noProof/>
                <w:color w:val="999999"/>
                <w:sz w:val="16"/>
                <w:szCs w:val="16"/>
              </w:rPr>
              <w:lastRenderedPageBreak/>
              <w:drawing>
                <wp:inline distT="19050" distB="19050" distL="19050" distR="19050" wp14:anchorId="65969FE1" wp14:editId="5E8078FE">
                  <wp:extent cx="6191250" cy="7886700"/>
                  <wp:effectExtent l="0" t="0" r="0" b="0"/>
                  <wp:docPr id="2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
                          <a:srcRect/>
                          <a:stretch>
                            <a:fillRect/>
                          </a:stretch>
                        </pic:blipFill>
                        <pic:spPr>
                          <a:xfrm>
                            <a:off x="0" y="0"/>
                            <a:ext cx="6191250" cy="7886700"/>
                          </a:xfrm>
                          <a:prstGeom prst="rect">
                            <a:avLst/>
                          </a:prstGeom>
                          <a:ln/>
                        </pic:spPr>
                      </pic:pic>
                    </a:graphicData>
                  </a:graphic>
                </wp:inline>
              </w:drawing>
            </w:r>
            <w:r>
              <w:rPr>
                <w:color w:val="000000"/>
              </w:rPr>
              <w:lastRenderedPageBreak/>
              <w:t>*</w:t>
            </w:r>
          </w:p>
          <w:p w14:paraId="04015087" w14:textId="77777777" w:rsidR="00432B0F" w:rsidRDefault="00432B0F">
            <w:pPr>
              <w:widowControl w:val="0"/>
              <w:pBdr>
                <w:top w:val="nil"/>
                <w:left w:val="nil"/>
                <w:bottom w:val="nil"/>
                <w:right w:val="nil"/>
                <w:between w:val="nil"/>
              </w:pBdr>
              <w:rPr>
                <w:color w:val="000000"/>
              </w:rPr>
            </w:pPr>
          </w:p>
        </w:tc>
      </w:tr>
    </w:tbl>
    <w:p w14:paraId="24949C3C" w14:textId="77777777" w:rsidR="00432B0F" w:rsidRDefault="00432B0F">
      <w:pPr>
        <w:widowControl w:val="0"/>
        <w:pBdr>
          <w:top w:val="nil"/>
          <w:left w:val="nil"/>
          <w:bottom w:val="nil"/>
          <w:right w:val="nil"/>
          <w:between w:val="nil"/>
        </w:pBdr>
        <w:rPr>
          <w:color w:val="000000"/>
        </w:rPr>
      </w:pPr>
    </w:p>
    <w:p w14:paraId="743A6F1A" w14:textId="77777777" w:rsidR="00432B0F" w:rsidRDefault="00432B0F">
      <w:pPr>
        <w:widowControl w:val="0"/>
        <w:pBdr>
          <w:top w:val="nil"/>
          <w:left w:val="nil"/>
          <w:bottom w:val="nil"/>
          <w:right w:val="nil"/>
          <w:between w:val="nil"/>
        </w:pBdr>
        <w:rPr>
          <w:color w:val="999999"/>
          <w:sz w:val="16"/>
          <w:szCs w:val="16"/>
        </w:rPr>
      </w:pPr>
    </w:p>
    <w:p w14:paraId="00C53953" w14:textId="77777777" w:rsidR="00432B0F" w:rsidRDefault="00E069AB">
      <w:pPr>
        <w:widowControl w:val="0"/>
        <w:pBdr>
          <w:top w:val="nil"/>
          <w:left w:val="nil"/>
          <w:bottom w:val="nil"/>
          <w:right w:val="nil"/>
          <w:between w:val="nil"/>
        </w:pBdr>
        <w:rPr>
          <w:color w:val="999999"/>
          <w:sz w:val="16"/>
          <w:szCs w:val="16"/>
        </w:rPr>
      </w:pPr>
      <w:r>
        <w:rPr>
          <w:noProof/>
          <w:color w:val="000000"/>
        </w:rPr>
        <w:lastRenderedPageBreak/>
        <w:drawing>
          <wp:inline distT="19050" distB="19050" distL="19050" distR="19050" wp14:anchorId="01AE8497" wp14:editId="1F213FF1">
            <wp:extent cx="6191250" cy="7867650"/>
            <wp:effectExtent l="0" t="0" r="0" b="0"/>
            <wp:docPr id="3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
                    <a:srcRect/>
                    <a:stretch>
                      <a:fillRect/>
                    </a:stretch>
                  </pic:blipFill>
                  <pic:spPr>
                    <a:xfrm>
                      <a:off x="0" y="0"/>
                      <a:ext cx="6191250" cy="7867650"/>
                    </a:xfrm>
                    <a:prstGeom prst="rect">
                      <a:avLst/>
                    </a:prstGeom>
                    <a:ln/>
                  </pic:spPr>
                </pic:pic>
              </a:graphicData>
            </a:graphic>
          </wp:inline>
        </w:drawing>
      </w:r>
    </w:p>
    <w:p w14:paraId="2934E8D0" w14:textId="77777777" w:rsidR="00432B0F" w:rsidRDefault="00432B0F">
      <w:pPr>
        <w:widowControl w:val="0"/>
        <w:pBdr>
          <w:top w:val="nil"/>
          <w:left w:val="nil"/>
          <w:bottom w:val="nil"/>
          <w:right w:val="nil"/>
          <w:between w:val="nil"/>
        </w:pBdr>
        <w:rPr>
          <w:color w:val="999999"/>
          <w:sz w:val="16"/>
          <w:szCs w:val="16"/>
        </w:rPr>
      </w:pPr>
    </w:p>
    <w:tbl>
      <w:tblPr>
        <w:tblStyle w:val="a2"/>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32B0F" w14:paraId="04C9E42C" w14:textId="77777777">
        <w:tc>
          <w:tcPr>
            <w:tcW w:w="9360" w:type="dxa"/>
            <w:shd w:val="clear" w:color="auto" w:fill="auto"/>
            <w:tcMar>
              <w:top w:w="100" w:type="dxa"/>
              <w:left w:w="100" w:type="dxa"/>
              <w:bottom w:w="100" w:type="dxa"/>
              <w:right w:w="100" w:type="dxa"/>
            </w:tcMar>
            <w:vAlign w:val="center"/>
          </w:tcPr>
          <w:p w14:paraId="6DD44E39" w14:textId="77777777" w:rsidR="00432B0F" w:rsidRDefault="00E069AB">
            <w:pPr>
              <w:widowControl w:val="0"/>
              <w:pBdr>
                <w:top w:val="nil"/>
                <w:left w:val="nil"/>
                <w:bottom w:val="nil"/>
                <w:right w:val="nil"/>
                <w:between w:val="nil"/>
              </w:pBdr>
              <w:rPr>
                <w:color w:val="000000"/>
              </w:rPr>
            </w:pPr>
            <w:r>
              <w:rPr>
                <w:noProof/>
                <w:color w:val="999999"/>
                <w:sz w:val="16"/>
                <w:szCs w:val="16"/>
              </w:rPr>
              <w:lastRenderedPageBreak/>
              <w:drawing>
                <wp:inline distT="19050" distB="19050" distL="19050" distR="19050" wp14:anchorId="599EC509" wp14:editId="3AF9DBDD">
                  <wp:extent cx="6191250" cy="78867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6191250" cy="7886700"/>
                          </a:xfrm>
                          <a:prstGeom prst="rect">
                            <a:avLst/>
                          </a:prstGeom>
                          <a:ln/>
                        </pic:spPr>
                      </pic:pic>
                    </a:graphicData>
                  </a:graphic>
                </wp:inline>
              </w:drawing>
            </w:r>
            <w:r>
              <w:rPr>
                <w:color w:val="000000"/>
              </w:rPr>
              <w:lastRenderedPageBreak/>
              <w:t>*</w:t>
            </w:r>
          </w:p>
        </w:tc>
      </w:tr>
    </w:tbl>
    <w:p w14:paraId="504326CD" w14:textId="77777777" w:rsidR="00432B0F" w:rsidRDefault="00432B0F">
      <w:pPr>
        <w:widowControl w:val="0"/>
        <w:pBdr>
          <w:top w:val="nil"/>
          <w:left w:val="nil"/>
          <w:bottom w:val="nil"/>
          <w:right w:val="nil"/>
          <w:between w:val="nil"/>
        </w:pBdr>
        <w:rPr>
          <w:color w:val="000000"/>
        </w:rPr>
      </w:pPr>
    </w:p>
    <w:tbl>
      <w:tblPr>
        <w:tblStyle w:val="a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32B0F" w14:paraId="66C0E7CE" w14:textId="77777777">
        <w:tc>
          <w:tcPr>
            <w:tcW w:w="9360" w:type="dxa"/>
            <w:shd w:val="clear" w:color="auto" w:fill="auto"/>
            <w:tcMar>
              <w:top w:w="100" w:type="dxa"/>
              <w:left w:w="100" w:type="dxa"/>
              <w:bottom w:w="100" w:type="dxa"/>
              <w:right w:w="100" w:type="dxa"/>
            </w:tcMar>
            <w:vAlign w:val="center"/>
          </w:tcPr>
          <w:p w14:paraId="3B3476DE" w14:textId="77777777" w:rsidR="00432B0F" w:rsidRDefault="00E069AB">
            <w:pPr>
              <w:widowControl w:val="0"/>
              <w:pBdr>
                <w:top w:val="nil"/>
                <w:left w:val="nil"/>
                <w:bottom w:val="nil"/>
                <w:right w:val="nil"/>
                <w:between w:val="nil"/>
              </w:pBdr>
              <w:rPr>
                <w:color w:val="000000"/>
              </w:rPr>
            </w:pPr>
            <w:r>
              <w:rPr>
                <w:noProof/>
                <w:color w:val="000000"/>
              </w:rPr>
              <w:lastRenderedPageBreak/>
              <w:drawing>
                <wp:inline distT="19050" distB="19050" distL="19050" distR="19050" wp14:anchorId="1E746EDA" wp14:editId="73CD5232">
                  <wp:extent cx="6191250" cy="7858125"/>
                  <wp:effectExtent l="0" t="0" r="0" b="0"/>
                  <wp:docPr id="2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
                          <a:srcRect/>
                          <a:stretch>
                            <a:fillRect/>
                          </a:stretch>
                        </pic:blipFill>
                        <pic:spPr>
                          <a:xfrm>
                            <a:off x="0" y="0"/>
                            <a:ext cx="6191250" cy="7858125"/>
                          </a:xfrm>
                          <a:prstGeom prst="rect">
                            <a:avLst/>
                          </a:prstGeom>
                          <a:ln/>
                        </pic:spPr>
                      </pic:pic>
                    </a:graphicData>
                  </a:graphic>
                </wp:inline>
              </w:drawing>
            </w:r>
            <w:r>
              <w:rPr>
                <w:color w:val="000000"/>
              </w:rPr>
              <w:t>*</w:t>
            </w:r>
          </w:p>
        </w:tc>
      </w:tr>
    </w:tbl>
    <w:p w14:paraId="1189BCC7" w14:textId="77777777" w:rsidR="00432B0F" w:rsidRDefault="00432B0F">
      <w:pPr>
        <w:widowControl w:val="0"/>
        <w:pBdr>
          <w:top w:val="nil"/>
          <w:left w:val="nil"/>
          <w:bottom w:val="nil"/>
          <w:right w:val="nil"/>
          <w:between w:val="nil"/>
        </w:pBdr>
        <w:rPr>
          <w:color w:val="000000"/>
        </w:rPr>
      </w:pPr>
    </w:p>
    <w:tbl>
      <w:tblPr>
        <w:tblStyle w:val="a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32B0F" w14:paraId="05F45A15" w14:textId="77777777">
        <w:tc>
          <w:tcPr>
            <w:tcW w:w="9360" w:type="dxa"/>
            <w:shd w:val="clear" w:color="auto" w:fill="auto"/>
            <w:tcMar>
              <w:top w:w="100" w:type="dxa"/>
              <w:left w:w="100" w:type="dxa"/>
              <w:bottom w:w="100" w:type="dxa"/>
              <w:right w:w="100" w:type="dxa"/>
            </w:tcMar>
            <w:vAlign w:val="center"/>
          </w:tcPr>
          <w:p w14:paraId="6C1BEA31" w14:textId="77777777" w:rsidR="00432B0F" w:rsidRDefault="00432B0F">
            <w:pPr>
              <w:widowControl w:val="0"/>
              <w:pBdr>
                <w:top w:val="nil"/>
                <w:left w:val="nil"/>
                <w:bottom w:val="nil"/>
                <w:right w:val="nil"/>
                <w:between w:val="nil"/>
              </w:pBdr>
              <w:rPr>
                <w:color w:val="000000"/>
              </w:rPr>
            </w:pPr>
          </w:p>
        </w:tc>
      </w:tr>
    </w:tbl>
    <w:p w14:paraId="0A3089E9" w14:textId="77777777" w:rsidR="00432B0F" w:rsidRDefault="00432B0F">
      <w:pPr>
        <w:widowControl w:val="0"/>
        <w:pBdr>
          <w:top w:val="nil"/>
          <w:left w:val="nil"/>
          <w:bottom w:val="nil"/>
          <w:right w:val="nil"/>
          <w:between w:val="nil"/>
        </w:pBdr>
        <w:rPr>
          <w:color w:val="000000"/>
        </w:rPr>
      </w:pPr>
    </w:p>
    <w:p w14:paraId="03275E8E" w14:textId="77777777" w:rsidR="00432B0F" w:rsidRDefault="00E069AB">
      <w:pPr>
        <w:widowControl w:val="0"/>
        <w:pBdr>
          <w:top w:val="nil"/>
          <w:left w:val="nil"/>
          <w:bottom w:val="nil"/>
          <w:right w:val="nil"/>
          <w:between w:val="nil"/>
        </w:pBdr>
        <w:ind w:left="2380" w:right="2320"/>
        <w:jc w:val="center"/>
        <w:rPr>
          <w:rFonts w:ascii="Times New Roman" w:eastAsia="Times New Roman" w:hAnsi="Times New Roman" w:cs="Times New Roman"/>
          <w:b/>
          <w:color w:val="010000"/>
        </w:rPr>
      </w:pPr>
      <w:r>
        <w:rPr>
          <w:rFonts w:ascii="Times New Roman" w:eastAsia="Times New Roman" w:hAnsi="Times New Roman" w:cs="Times New Roman"/>
          <w:b/>
          <w:color w:val="010000"/>
        </w:rPr>
        <w:t xml:space="preserve">Minutes of the Board of Trustees Meeting Unitarian Universalist Fellowship of Columbia March </w:t>
      </w:r>
      <w:r>
        <w:rPr>
          <w:rFonts w:ascii="Times New Roman" w:eastAsia="Times New Roman" w:hAnsi="Times New Roman" w:cs="Times New Roman"/>
          <w:b/>
          <w:color w:val="010000"/>
          <w:sz w:val="20"/>
          <w:szCs w:val="20"/>
        </w:rPr>
        <w:t xml:space="preserve">8, </w:t>
      </w:r>
      <w:r>
        <w:rPr>
          <w:rFonts w:ascii="Times New Roman" w:eastAsia="Times New Roman" w:hAnsi="Times New Roman" w:cs="Times New Roman"/>
          <w:b/>
          <w:color w:val="010000"/>
        </w:rPr>
        <w:t>2006</w:t>
      </w:r>
    </w:p>
    <w:p w14:paraId="186315D3" w14:textId="77777777" w:rsidR="00432B0F" w:rsidRDefault="00E069AB">
      <w:pPr>
        <w:widowControl w:val="0"/>
        <w:pBdr>
          <w:top w:val="nil"/>
          <w:left w:val="nil"/>
          <w:bottom w:val="nil"/>
          <w:right w:val="nil"/>
          <w:between w:val="nil"/>
        </w:pBdr>
        <w:ind w:left="740" w:right="700" w:hanging="740"/>
        <w:rPr>
          <w:rFonts w:ascii="Times New Roman" w:eastAsia="Times New Roman" w:hAnsi="Times New Roman" w:cs="Times New Roman"/>
          <w:color w:val="23211E"/>
        </w:rPr>
      </w:pPr>
      <w:r>
        <w:rPr>
          <w:rFonts w:ascii="Times New Roman" w:eastAsia="Times New Roman" w:hAnsi="Times New Roman" w:cs="Times New Roman"/>
          <w:color w:val="010000"/>
        </w:rPr>
        <w:t>Members Present</w:t>
      </w:r>
      <w:r>
        <w:rPr>
          <w:rFonts w:ascii="Times New Roman" w:eastAsia="Times New Roman" w:hAnsi="Times New Roman" w:cs="Times New Roman"/>
          <w:color w:val="23211E"/>
        </w:rPr>
        <w:t xml:space="preserve">: </w:t>
      </w:r>
      <w:r>
        <w:rPr>
          <w:rFonts w:ascii="Times New Roman" w:eastAsia="Times New Roman" w:hAnsi="Times New Roman" w:cs="Times New Roman"/>
          <w:color w:val="010000"/>
        </w:rPr>
        <w:t>Pat Mohr</w:t>
      </w:r>
      <w:r>
        <w:rPr>
          <w:rFonts w:ascii="Times New Roman" w:eastAsia="Times New Roman" w:hAnsi="Times New Roman" w:cs="Times New Roman"/>
          <w:color w:val="23211E"/>
        </w:rPr>
        <w:t xml:space="preserve">, </w:t>
      </w:r>
      <w:r>
        <w:rPr>
          <w:rFonts w:ascii="Times New Roman" w:eastAsia="Times New Roman" w:hAnsi="Times New Roman" w:cs="Times New Roman"/>
          <w:color w:val="010000"/>
        </w:rPr>
        <w:t>Alice Leeper</w:t>
      </w:r>
      <w:r>
        <w:rPr>
          <w:rFonts w:ascii="Times New Roman" w:eastAsia="Times New Roman" w:hAnsi="Times New Roman" w:cs="Times New Roman"/>
          <w:color w:val="23211E"/>
        </w:rPr>
        <w:t xml:space="preserve">, </w:t>
      </w:r>
      <w:r>
        <w:rPr>
          <w:rFonts w:ascii="Times New Roman" w:eastAsia="Times New Roman" w:hAnsi="Times New Roman" w:cs="Times New Roman"/>
          <w:color w:val="010000"/>
        </w:rPr>
        <w:t xml:space="preserve">Sej Harman, Sandy </w:t>
      </w:r>
      <w:proofErr w:type="spellStart"/>
      <w:r>
        <w:rPr>
          <w:rFonts w:ascii="Times New Roman" w:eastAsia="Times New Roman" w:hAnsi="Times New Roman" w:cs="Times New Roman"/>
          <w:color w:val="010000"/>
        </w:rPr>
        <w:t>Chubon</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color w:val="010000"/>
        </w:rPr>
        <w:t>Donald Griggs, Peter Kandis, Jessica Kross</w:t>
      </w:r>
      <w:r>
        <w:rPr>
          <w:rFonts w:ascii="Times New Roman" w:eastAsia="Times New Roman" w:hAnsi="Times New Roman" w:cs="Times New Roman"/>
          <w:color w:val="23211E"/>
        </w:rPr>
        <w:t xml:space="preserve">, </w:t>
      </w:r>
      <w:r>
        <w:rPr>
          <w:rFonts w:ascii="Times New Roman" w:eastAsia="Times New Roman" w:hAnsi="Times New Roman" w:cs="Times New Roman"/>
          <w:color w:val="010000"/>
        </w:rPr>
        <w:t>Kathy Paget, Tom Turnipseed, Glenn White</w:t>
      </w:r>
      <w:r>
        <w:rPr>
          <w:rFonts w:ascii="Times New Roman" w:eastAsia="Times New Roman" w:hAnsi="Times New Roman" w:cs="Times New Roman"/>
          <w:color w:val="23211E"/>
        </w:rPr>
        <w:t>.</w:t>
      </w:r>
    </w:p>
    <w:p w14:paraId="2C4907E3" w14:textId="77777777" w:rsidR="00432B0F" w:rsidRDefault="00E069AB">
      <w:pPr>
        <w:widowControl w:val="0"/>
        <w:pBdr>
          <w:top w:val="nil"/>
          <w:left w:val="nil"/>
          <w:bottom w:val="nil"/>
          <w:right w:val="nil"/>
          <w:between w:val="nil"/>
        </w:pBdr>
        <w:ind w:left="20" w:right="80"/>
        <w:rPr>
          <w:rFonts w:ascii="Times New Roman" w:eastAsia="Times New Roman" w:hAnsi="Times New Roman" w:cs="Times New Roman"/>
          <w:color w:val="010000"/>
        </w:rPr>
      </w:pPr>
      <w:r>
        <w:rPr>
          <w:rFonts w:ascii="Times New Roman" w:eastAsia="Times New Roman" w:hAnsi="Times New Roman" w:cs="Times New Roman"/>
          <w:color w:val="010000"/>
        </w:rPr>
        <w:t>Guests Present</w:t>
      </w:r>
      <w:r>
        <w:rPr>
          <w:rFonts w:ascii="Times New Roman" w:eastAsia="Times New Roman" w:hAnsi="Times New Roman" w:cs="Times New Roman"/>
          <w:color w:val="23211E"/>
        </w:rPr>
        <w:t xml:space="preserve">: </w:t>
      </w:r>
      <w:r>
        <w:rPr>
          <w:rFonts w:ascii="Times New Roman" w:eastAsia="Times New Roman" w:hAnsi="Times New Roman" w:cs="Times New Roman"/>
          <w:color w:val="010000"/>
        </w:rPr>
        <w:t>Neal Jones, Isabel Oake, Carita Barr, Judy Turnipseed.</w:t>
      </w:r>
    </w:p>
    <w:p w14:paraId="08C05DD8" w14:textId="77777777" w:rsidR="00432B0F" w:rsidRDefault="00E069AB">
      <w:pPr>
        <w:widowControl w:val="0"/>
        <w:pBdr>
          <w:top w:val="nil"/>
          <w:left w:val="nil"/>
          <w:bottom w:val="nil"/>
          <w:right w:val="nil"/>
          <w:between w:val="nil"/>
        </w:pBdr>
        <w:ind w:left="4460" w:right="80"/>
        <w:rPr>
          <w:rFonts w:ascii="Times New Roman" w:eastAsia="Times New Roman" w:hAnsi="Times New Roman" w:cs="Times New Roman"/>
          <w:i/>
          <w:color w:val="23211E"/>
        </w:rPr>
      </w:pPr>
      <w:r>
        <w:rPr>
          <w:rFonts w:ascii="Times New Roman" w:eastAsia="Times New Roman" w:hAnsi="Times New Roman" w:cs="Times New Roman"/>
          <w:i/>
          <w:color w:val="010000"/>
        </w:rPr>
        <w:t>Summar</w:t>
      </w:r>
      <w:r>
        <w:rPr>
          <w:rFonts w:ascii="Times New Roman" w:eastAsia="Times New Roman" w:hAnsi="Times New Roman" w:cs="Times New Roman"/>
          <w:i/>
          <w:color w:val="23211E"/>
        </w:rPr>
        <w:t>y</w:t>
      </w:r>
    </w:p>
    <w:p w14:paraId="56DCDACB" w14:textId="77777777" w:rsidR="00432B0F" w:rsidRDefault="00E069AB">
      <w:pPr>
        <w:widowControl w:val="0"/>
        <w:pBdr>
          <w:top w:val="nil"/>
          <w:left w:val="nil"/>
          <w:bottom w:val="nil"/>
          <w:right w:val="nil"/>
          <w:between w:val="nil"/>
        </w:pBdr>
        <w:ind w:left="4120" w:right="80"/>
        <w:rPr>
          <w:rFonts w:ascii="Times New Roman" w:eastAsia="Times New Roman" w:hAnsi="Times New Roman" w:cs="Times New Roman"/>
          <w:b/>
          <w:color w:val="010000"/>
        </w:rPr>
      </w:pPr>
      <w:r>
        <w:rPr>
          <w:rFonts w:ascii="Times New Roman" w:eastAsia="Times New Roman" w:hAnsi="Times New Roman" w:cs="Times New Roman"/>
          <w:b/>
          <w:color w:val="010000"/>
        </w:rPr>
        <w:t>Motions Passed</w:t>
      </w:r>
    </w:p>
    <w:p w14:paraId="71C287D8" w14:textId="77777777" w:rsidR="00432B0F" w:rsidRDefault="00E069AB">
      <w:pPr>
        <w:widowControl w:val="0"/>
        <w:pBdr>
          <w:top w:val="nil"/>
          <w:left w:val="nil"/>
          <w:bottom w:val="nil"/>
          <w:right w:val="nil"/>
          <w:between w:val="nil"/>
        </w:pBdr>
        <w:ind w:left="20" w:right="80"/>
        <w:rPr>
          <w:rFonts w:ascii="Times New Roman" w:eastAsia="Times New Roman" w:hAnsi="Times New Roman" w:cs="Times New Roman"/>
          <w:color w:val="010000"/>
        </w:rPr>
      </w:pPr>
      <w:r>
        <w:rPr>
          <w:rFonts w:ascii="Times New Roman" w:eastAsia="Times New Roman" w:hAnsi="Times New Roman" w:cs="Times New Roman"/>
          <w:color w:val="010000"/>
        </w:rPr>
        <w:t>The Board adopted a Policy Regarding Disrup</w:t>
      </w:r>
      <w:r>
        <w:rPr>
          <w:rFonts w:ascii="Times New Roman" w:eastAsia="Times New Roman" w:hAnsi="Times New Roman" w:cs="Times New Roman"/>
          <w:color w:val="23211E"/>
        </w:rPr>
        <w:t>t</w:t>
      </w:r>
      <w:r>
        <w:rPr>
          <w:rFonts w:ascii="Times New Roman" w:eastAsia="Times New Roman" w:hAnsi="Times New Roman" w:cs="Times New Roman"/>
          <w:color w:val="010000"/>
        </w:rPr>
        <w:t>ive Behavior.</w:t>
      </w:r>
    </w:p>
    <w:p w14:paraId="4EE24B1A" w14:textId="77777777" w:rsidR="00432B0F" w:rsidRDefault="00E069AB">
      <w:pPr>
        <w:widowControl w:val="0"/>
        <w:pBdr>
          <w:top w:val="nil"/>
          <w:left w:val="nil"/>
          <w:bottom w:val="nil"/>
          <w:right w:val="nil"/>
          <w:between w:val="nil"/>
        </w:pBdr>
        <w:ind w:left="20" w:right="80"/>
        <w:rPr>
          <w:rFonts w:ascii="Times New Roman" w:eastAsia="Times New Roman" w:hAnsi="Times New Roman" w:cs="Times New Roman"/>
          <w:color w:val="23211E"/>
        </w:rPr>
      </w:pPr>
      <w:r>
        <w:rPr>
          <w:rFonts w:ascii="Times New Roman" w:eastAsia="Times New Roman" w:hAnsi="Times New Roman" w:cs="Times New Roman"/>
          <w:color w:val="010000"/>
        </w:rPr>
        <w:t xml:space="preserve">Supervisors will send their recommendations for </w:t>
      </w:r>
      <w:proofErr w:type="gramStart"/>
      <w:r>
        <w:rPr>
          <w:rFonts w:ascii="Times New Roman" w:eastAsia="Times New Roman" w:hAnsi="Times New Roman" w:cs="Times New Roman"/>
          <w:color w:val="010000"/>
        </w:rPr>
        <w:t>employee's</w:t>
      </w:r>
      <w:proofErr w:type="gramEnd"/>
      <w:r>
        <w:rPr>
          <w:rFonts w:ascii="Times New Roman" w:eastAsia="Times New Roman" w:hAnsi="Times New Roman" w:cs="Times New Roman"/>
          <w:color w:val="010000"/>
        </w:rPr>
        <w:t xml:space="preserve"> salaries to the Finance Committee with a copy to the Chair of the Personnel Committee</w:t>
      </w:r>
      <w:r>
        <w:rPr>
          <w:rFonts w:ascii="Times New Roman" w:eastAsia="Times New Roman" w:hAnsi="Times New Roman" w:cs="Times New Roman"/>
          <w:color w:val="23211E"/>
        </w:rPr>
        <w:t>.</w:t>
      </w:r>
    </w:p>
    <w:p w14:paraId="5A67F1FF" w14:textId="77777777" w:rsidR="00432B0F" w:rsidRDefault="00E069AB">
      <w:pPr>
        <w:widowControl w:val="0"/>
        <w:pBdr>
          <w:top w:val="nil"/>
          <w:left w:val="nil"/>
          <w:bottom w:val="nil"/>
          <w:right w:val="nil"/>
          <w:between w:val="nil"/>
        </w:pBdr>
        <w:ind w:left="4120" w:right="80"/>
        <w:rPr>
          <w:rFonts w:ascii="Times New Roman" w:eastAsia="Times New Roman" w:hAnsi="Times New Roman" w:cs="Times New Roman"/>
          <w:b/>
          <w:color w:val="010000"/>
        </w:rPr>
      </w:pPr>
      <w:r>
        <w:rPr>
          <w:rFonts w:ascii="Times New Roman" w:eastAsia="Times New Roman" w:hAnsi="Times New Roman" w:cs="Times New Roman"/>
          <w:b/>
          <w:color w:val="010000"/>
        </w:rPr>
        <w:t>Decisions Made</w:t>
      </w:r>
    </w:p>
    <w:p w14:paraId="60BB9D66" w14:textId="77777777" w:rsidR="00432B0F" w:rsidRDefault="00E069AB">
      <w:pPr>
        <w:widowControl w:val="0"/>
        <w:pBdr>
          <w:top w:val="nil"/>
          <w:left w:val="nil"/>
          <w:bottom w:val="nil"/>
          <w:right w:val="nil"/>
          <w:between w:val="nil"/>
        </w:pBdr>
        <w:ind w:left="20" w:right="80"/>
        <w:rPr>
          <w:rFonts w:ascii="Times New Roman" w:eastAsia="Times New Roman" w:hAnsi="Times New Roman" w:cs="Times New Roman"/>
          <w:color w:val="010000"/>
        </w:rPr>
      </w:pPr>
      <w:r>
        <w:rPr>
          <w:rFonts w:ascii="Times New Roman" w:eastAsia="Times New Roman" w:hAnsi="Times New Roman" w:cs="Times New Roman"/>
          <w:color w:val="010000"/>
        </w:rPr>
        <w:t xml:space="preserve">We will defer a decision on replacing/repairing the heating/cooling system until after the </w:t>
      </w:r>
      <w:proofErr w:type="gramStart"/>
      <w:r>
        <w:rPr>
          <w:rFonts w:ascii="Times New Roman" w:eastAsia="Times New Roman" w:hAnsi="Times New Roman" w:cs="Times New Roman"/>
          <w:color w:val="010000"/>
        </w:rPr>
        <w:t>Long Term</w:t>
      </w:r>
      <w:proofErr w:type="gramEnd"/>
      <w:r>
        <w:rPr>
          <w:rFonts w:ascii="Times New Roman" w:eastAsia="Times New Roman" w:hAnsi="Times New Roman" w:cs="Times New Roman"/>
          <w:color w:val="010000"/>
        </w:rPr>
        <w:t xml:space="preserve"> Planning Committee reports to the Board.</w:t>
      </w:r>
    </w:p>
    <w:p w14:paraId="18924320" w14:textId="77777777" w:rsidR="00432B0F" w:rsidRDefault="00E069AB">
      <w:pPr>
        <w:widowControl w:val="0"/>
        <w:pBdr>
          <w:top w:val="nil"/>
          <w:left w:val="nil"/>
          <w:bottom w:val="nil"/>
          <w:right w:val="nil"/>
          <w:between w:val="nil"/>
        </w:pBdr>
        <w:ind w:left="4240" w:right="80"/>
        <w:rPr>
          <w:rFonts w:ascii="Times New Roman" w:eastAsia="Times New Roman" w:hAnsi="Times New Roman" w:cs="Times New Roman"/>
          <w:color w:val="010000"/>
        </w:rPr>
      </w:pPr>
      <w:r>
        <w:rPr>
          <w:rFonts w:ascii="Times New Roman" w:eastAsia="Times New Roman" w:hAnsi="Times New Roman" w:cs="Times New Roman"/>
          <w:color w:val="010000"/>
        </w:rPr>
        <w:t>Action Items</w:t>
      </w:r>
    </w:p>
    <w:p w14:paraId="3E25D9C6" w14:textId="77777777" w:rsidR="00432B0F" w:rsidRDefault="00E069AB">
      <w:pPr>
        <w:widowControl w:val="0"/>
        <w:pBdr>
          <w:top w:val="nil"/>
          <w:left w:val="nil"/>
          <w:bottom w:val="nil"/>
          <w:right w:val="nil"/>
          <w:between w:val="nil"/>
        </w:pBdr>
        <w:ind w:left="20" w:right="80"/>
        <w:rPr>
          <w:rFonts w:ascii="Times New Roman" w:eastAsia="Times New Roman" w:hAnsi="Times New Roman" w:cs="Times New Roman"/>
          <w:color w:val="000000"/>
        </w:rPr>
      </w:pPr>
      <w:r>
        <w:rPr>
          <w:rFonts w:ascii="Times New Roman" w:eastAsia="Times New Roman" w:hAnsi="Times New Roman" w:cs="Times New Roman"/>
          <w:color w:val="010000"/>
        </w:rPr>
        <w:t>Neal wil</w:t>
      </w:r>
      <w:r>
        <w:rPr>
          <w:rFonts w:ascii="Times New Roman" w:eastAsia="Times New Roman" w:hAnsi="Times New Roman" w:cs="Times New Roman"/>
          <w:color w:val="23211E"/>
        </w:rPr>
        <w:t xml:space="preserve">l </w:t>
      </w:r>
      <w:r>
        <w:rPr>
          <w:rFonts w:ascii="Times New Roman" w:eastAsia="Times New Roman" w:hAnsi="Times New Roman" w:cs="Times New Roman"/>
          <w:color w:val="010000"/>
        </w:rPr>
        <w:t>prepare an article for the Unigram about the new policy regarding disruptive behavior</w:t>
      </w:r>
      <w:r>
        <w:rPr>
          <w:rFonts w:ascii="Times New Roman" w:eastAsia="Times New Roman" w:hAnsi="Times New Roman" w:cs="Times New Roman"/>
          <w:color w:val="000000"/>
        </w:rPr>
        <w:t>.</w:t>
      </w:r>
    </w:p>
    <w:p w14:paraId="4D204EC8" w14:textId="77777777" w:rsidR="00432B0F" w:rsidRDefault="00E069AB">
      <w:pPr>
        <w:widowControl w:val="0"/>
        <w:pBdr>
          <w:top w:val="nil"/>
          <w:left w:val="nil"/>
          <w:bottom w:val="nil"/>
          <w:right w:val="nil"/>
          <w:between w:val="nil"/>
        </w:pBdr>
        <w:ind w:left="4280" w:right="80"/>
        <w:rPr>
          <w:rFonts w:ascii="Times New Roman" w:eastAsia="Times New Roman" w:hAnsi="Times New Roman" w:cs="Times New Roman"/>
          <w:i/>
          <w:color w:val="010000"/>
        </w:rPr>
      </w:pPr>
      <w:r>
        <w:rPr>
          <w:rFonts w:ascii="Times New Roman" w:eastAsia="Times New Roman" w:hAnsi="Times New Roman" w:cs="Times New Roman"/>
          <w:i/>
          <w:color w:val="010000"/>
        </w:rPr>
        <w:t>P</w:t>
      </w:r>
      <w:r>
        <w:rPr>
          <w:rFonts w:ascii="Times New Roman" w:eastAsia="Times New Roman" w:hAnsi="Times New Roman" w:cs="Times New Roman"/>
          <w:i/>
          <w:color w:val="23211E"/>
        </w:rPr>
        <w:t>r</w:t>
      </w:r>
      <w:r>
        <w:rPr>
          <w:rFonts w:ascii="Times New Roman" w:eastAsia="Times New Roman" w:hAnsi="Times New Roman" w:cs="Times New Roman"/>
          <w:i/>
          <w:color w:val="010000"/>
        </w:rPr>
        <w:t>oceedings</w:t>
      </w:r>
    </w:p>
    <w:p w14:paraId="6B7B1DEE" w14:textId="77777777" w:rsidR="00432B0F" w:rsidRDefault="00E069AB">
      <w:pPr>
        <w:widowControl w:val="0"/>
        <w:pBdr>
          <w:top w:val="nil"/>
          <w:left w:val="nil"/>
          <w:bottom w:val="nil"/>
          <w:right w:val="nil"/>
          <w:between w:val="nil"/>
        </w:pBdr>
        <w:ind w:left="20" w:right="80"/>
        <w:rPr>
          <w:rFonts w:ascii="Times New Roman" w:eastAsia="Times New Roman" w:hAnsi="Times New Roman" w:cs="Times New Roman"/>
          <w:color w:val="010000"/>
        </w:rPr>
      </w:pPr>
      <w:r>
        <w:rPr>
          <w:rFonts w:ascii="Times New Roman" w:eastAsia="Times New Roman" w:hAnsi="Times New Roman" w:cs="Times New Roman"/>
          <w:color w:val="010000"/>
        </w:rPr>
        <w:t>CALL TO ORDER</w:t>
      </w:r>
    </w:p>
    <w:p w14:paraId="6D38140B" w14:textId="77777777" w:rsidR="00432B0F" w:rsidRDefault="00E069AB">
      <w:pPr>
        <w:widowControl w:val="0"/>
        <w:pBdr>
          <w:top w:val="nil"/>
          <w:left w:val="nil"/>
          <w:bottom w:val="nil"/>
          <w:right w:val="nil"/>
          <w:between w:val="nil"/>
        </w:pBdr>
        <w:ind w:left="720" w:right="80"/>
        <w:rPr>
          <w:rFonts w:ascii="Times New Roman" w:eastAsia="Times New Roman" w:hAnsi="Times New Roman" w:cs="Times New Roman"/>
          <w:color w:val="23211E"/>
        </w:rPr>
      </w:pPr>
      <w:r>
        <w:rPr>
          <w:rFonts w:ascii="Times New Roman" w:eastAsia="Times New Roman" w:hAnsi="Times New Roman" w:cs="Times New Roman"/>
          <w:color w:val="010000"/>
        </w:rPr>
        <w:t>The meeting was called to order by Pat Mohr a</w:t>
      </w:r>
      <w:r>
        <w:rPr>
          <w:rFonts w:ascii="Times New Roman" w:eastAsia="Times New Roman" w:hAnsi="Times New Roman" w:cs="Times New Roman"/>
          <w:color w:val="23211E"/>
        </w:rPr>
        <w:t xml:space="preserve">t </w:t>
      </w:r>
      <w:r>
        <w:rPr>
          <w:rFonts w:ascii="Times New Roman" w:eastAsia="Times New Roman" w:hAnsi="Times New Roman" w:cs="Times New Roman"/>
          <w:color w:val="010000"/>
        </w:rPr>
        <w:t>6</w:t>
      </w:r>
      <w:r>
        <w:rPr>
          <w:rFonts w:ascii="Times New Roman" w:eastAsia="Times New Roman" w:hAnsi="Times New Roman" w:cs="Times New Roman"/>
          <w:color w:val="23211E"/>
        </w:rPr>
        <w:t>:</w:t>
      </w:r>
      <w:r>
        <w:rPr>
          <w:rFonts w:ascii="Times New Roman" w:eastAsia="Times New Roman" w:hAnsi="Times New Roman" w:cs="Times New Roman"/>
          <w:color w:val="010000"/>
        </w:rPr>
        <w:t>20 PM. Alice Leeper provided a reading</w:t>
      </w:r>
      <w:r>
        <w:rPr>
          <w:rFonts w:ascii="Times New Roman" w:eastAsia="Times New Roman" w:hAnsi="Times New Roman" w:cs="Times New Roman"/>
          <w:color w:val="23211E"/>
        </w:rPr>
        <w:t>.</w:t>
      </w:r>
    </w:p>
    <w:p w14:paraId="1B65C915" w14:textId="77777777" w:rsidR="00432B0F" w:rsidRDefault="00E069AB">
      <w:pPr>
        <w:widowControl w:val="0"/>
        <w:pBdr>
          <w:top w:val="nil"/>
          <w:left w:val="nil"/>
          <w:bottom w:val="nil"/>
          <w:right w:val="nil"/>
          <w:between w:val="nil"/>
        </w:pBdr>
        <w:ind w:right="80"/>
        <w:rPr>
          <w:rFonts w:ascii="Times New Roman" w:eastAsia="Times New Roman" w:hAnsi="Times New Roman" w:cs="Times New Roman"/>
          <w:color w:val="010000"/>
        </w:rPr>
      </w:pPr>
      <w:r>
        <w:rPr>
          <w:rFonts w:ascii="Times New Roman" w:eastAsia="Times New Roman" w:hAnsi="Times New Roman" w:cs="Times New Roman"/>
          <w:color w:val="010000"/>
        </w:rPr>
        <w:t>REVIEW OF MINUTES</w:t>
      </w:r>
    </w:p>
    <w:p w14:paraId="2ADFF170" w14:textId="77777777" w:rsidR="00432B0F" w:rsidRDefault="00E069AB">
      <w:pPr>
        <w:widowControl w:val="0"/>
        <w:pBdr>
          <w:top w:val="nil"/>
          <w:left w:val="nil"/>
          <w:bottom w:val="nil"/>
          <w:right w:val="nil"/>
          <w:between w:val="nil"/>
        </w:pBdr>
        <w:ind w:left="720" w:right="80"/>
        <w:rPr>
          <w:rFonts w:ascii="Times New Roman" w:eastAsia="Times New Roman" w:hAnsi="Times New Roman" w:cs="Times New Roman"/>
          <w:color w:val="23211E"/>
        </w:rPr>
      </w:pPr>
      <w:r>
        <w:rPr>
          <w:rFonts w:ascii="Times New Roman" w:eastAsia="Times New Roman" w:hAnsi="Times New Roman" w:cs="Times New Roman"/>
          <w:color w:val="010000"/>
        </w:rPr>
        <w:t>Glenn White noted that he was not present at the February meeting. With that correction, the minutes of the February 8 meeting were appro</w:t>
      </w:r>
      <w:r>
        <w:rPr>
          <w:rFonts w:ascii="Times New Roman" w:eastAsia="Times New Roman" w:hAnsi="Times New Roman" w:cs="Times New Roman"/>
          <w:color w:val="23211E"/>
        </w:rPr>
        <w:t>v</w:t>
      </w:r>
      <w:r>
        <w:rPr>
          <w:rFonts w:ascii="Times New Roman" w:eastAsia="Times New Roman" w:hAnsi="Times New Roman" w:cs="Times New Roman"/>
          <w:color w:val="010000"/>
        </w:rPr>
        <w:t>ed</w:t>
      </w:r>
      <w:r>
        <w:rPr>
          <w:rFonts w:ascii="Times New Roman" w:eastAsia="Times New Roman" w:hAnsi="Times New Roman" w:cs="Times New Roman"/>
          <w:color w:val="23211E"/>
        </w:rPr>
        <w:t>.</w:t>
      </w:r>
    </w:p>
    <w:p w14:paraId="6C3E221D" w14:textId="77777777" w:rsidR="00432B0F" w:rsidRDefault="00E069AB">
      <w:pPr>
        <w:widowControl w:val="0"/>
        <w:pBdr>
          <w:top w:val="nil"/>
          <w:left w:val="nil"/>
          <w:bottom w:val="nil"/>
          <w:right w:val="nil"/>
          <w:between w:val="nil"/>
        </w:pBdr>
        <w:rPr>
          <w:rFonts w:ascii="Times New Roman" w:eastAsia="Times New Roman" w:hAnsi="Times New Roman" w:cs="Times New Roman"/>
          <w:color w:val="010000"/>
        </w:rPr>
      </w:pPr>
      <w:r>
        <w:rPr>
          <w:rFonts w:ascii="Times New Roman" w:eastAsia="Times New Roman" w:hAnsi="Times New Roman" w:cs="Times New Roman"/>
          <w:color w:val="010000"/>
        </w:rPr>
        <w:t>REPORTS</w:t>
      </w:r>
    </w:p>
    <w:p w14:paraId="26AF96DE" w14:textId="77777777" w:rsidR="00432B0F" w:rsidRDefault="00E069AB">
      <w:pPr>
        <w:widowControl w:val="0"/>
        <w:pBdr>
          <w:top w:val="nil"/>
          <w:left w:val="nil"/>
          <w:bottom w:val="nil"/>
          <w:right w:val="nil"/>
          <w:between w:val="nil"/>
        </w:pBdr>
        <w:ind w:left="700"/>
        <w:rPr>
          <w:rFonts w:ascii="Times New Roman" w:eastAsia="Times New Roman" w:hAnsi="Times New Roman" w:cs="Times New Roman"/>
          <w:color w:val="010000"/>
        </w:rPr>
      </w:pPr>
      <w:r>
        <w:rPr>
          <w:rFonts w:ascii="Times New Roman" w:eastAsia="Times New Roman" w:hAnsi="Times New Roman" w:cs="Times New Roman"/>
          <w:color w:val="010000"/>
          <w:u w:val="single"/>
        </w:rPr>
        <w:t>Administrator</w:t>
      </w:r>
      <w:r>
        <w:rPr>
          <w:rFonts w:ascii="Times New Roman" w:eastAsia="Times New Roman" w:hAnsi="Times New Roman" w:cs="Times New Roman"/>
          <w:color w:val="23211E"/>
        </w:rPr>
        <w:t xml:space="preserve">- </w:t>
      </w:r>
      <w:r>
        <w:rPr>
          <w:rFonts w:ascii="Times New Roman" w:eastAsia="Times New Roman" w:hAnsi="Times New Roman" w:cs="Times New Roman"/>
          <w:color w:val="010000"/>
        </w:rPr>
        <w:t>The representative of the heating company came to give an estimate for replacing the heating/cooling system</w:t>
      </w:r>
      <w:r>
        <w:rPr>
          <w:rFonts w:ascii="Times New Roman" w:eastAsia="Times New Roman" w:hAnsi="Times New Roman" w:cs="Times New Roman"/>
          <w:color w:val="000000"/>
        </w:rPr>
        <w:t xml:space="preserve">. </w:t>
      </w:r>
      <w:r>
        <w:rPr>
          <w:rFonts w:ascii="Times New Roman" w:eastAsia="Times New Roman" w:hAnsi="Times New Roman" w:cs="Times New Roman"/>
          <w:color w:val="010000"/>
        </w:rPr>
        <w:t>He asked what our p</w:t>
      </w:r>
      <w:r>
        <w:rPr>
          <w:rFonts w:ascii="Times New Roman" w:eastAsia="Times New Roman" w:hAnsi="Times New Roman" w:cs="Times New Roman"/>
          <w:color w:val="23211E"/>
        </w:rPr>
        <w:t>l</w:t>
      </w:r>
      <w:r>
        <w:rPr>
          <w:rFonts w:ascii="Times New Roman" w:eastAsia="Times New Roman" w:hAnsi="Times New Roman" w:cs="Times New Roman"/>
          <w:color w:val="010000"/>
        </w:rPr>
        <w:t>ans are for the long-term future of the building: would we be adding on to the bui</w:t>
      </w:r>
      <w:r>
        <w:rPr>
          <w:rFonts w:ascii="Times New Roman" w:eastAsia="Times New Roman" w:hAnsi="Times New Roman" w:cs="Times New Roman"/>
          <w:color w:val="23211E"/>
        </w:rPr>
        <w:t>l</w:t>
      </w:r>
      <w:r>
        <w:rPr>
          <w:rFonts w:ascii="Times New Roman" w:eastAsia="Times New Roman" w:hAnsi="Times New Roman" w:cs="Times New Roman"/>
          <w:color w:val="010000"/>
        </w:rPr>
        <w:t xml:space="preserve">ding or doing any major remodeling? Isabel was not able to answer his </w:t>
      </w:r>
      <w:proofErr w:type="gramStart"/>
      <w:r>
        <w:rPr>
          <w:rFonts w:ascii="Times New Roman" w:eastAsia="Times New Roman" w:hAnsi="Times New Roman" w:cs="Times New Roman"/>
          <w:color w:val="010000"/>
        </w:rPr>
        <w:t>questions</w:t>
      </w:r>
      <w:proofErr w:type="gramEnd"/>
      <w:r>
        <w:rPr>
          <w:rFonts w:ascii="Times New Roman" w:eastAsia="Times New Roman" w:hAnsi="Times New Roman" w:cs="Times New Roman"/>
          <w:color w:val="010000"/>
        </w:rPr>
        <w:t xml:space="preserve"> and he could not give an estimate without that information</w:t>
      </w:r>
      <w:r>
        <w:rPr>
          <w:rFonts w:ascii="Times New Roman" w:eastAsia="Times New Roman" w:hAnsi="Times New Roman" w:cs="Times New Roman"/>
          <w:color w:val="23211E"/>
        </w:rPr>
        <w:t xml:space="preserve">. </w:t>
      </w:r>
      <w:r>
        <w:rPr>
          <w:rFonts w:ascii="Times New Roman" w:eastAsia="Times New Roman" w:hAnsi="Times New Roman" w:cs="Times New Roman"/>
          <w:color w:val="010000"/>
        </w:rPr>
        <w:t xml:space="preserve">The question of replacing/repairing the heating system will be addressed after we get the report from the </w:t>
      </w:r>
      <w:proofErr w:type="gramStart"/>
      <w:r>
        <w:rPr>
          <w:rFonts w:ascii="Times New Roman" w:eastAsia="Times New Roman" w:hAnsi="Times New Roman" w:cs="Times New Roman"/>
          <w:color w:val="010000"/>
        </w:rPr>
        <w:t>Long Range</w:t>
      </w:r>
      <w:proofErr w:type="gramEnd"/>
      <w:r>
        <w:rPr>
          <w:rFonts w:ascii="Times New Roman" w:eastAsia="Times New Roman" w:hAnsi="Times New Roman" w:cs="Times New Roman"/>
          <w:color w:val="010000"/>
        </w:rPr>
        <w:t xml:space="preserve"> Planning Committee.</w:t>
      </w:r>
    </w:p>
    <w:p w14:paraId="393B7E84" w14:textId="77777777" w:rsidR="00432B0F" w:rsidRDefault="00E069AB">
      <w:pPr>
        <w:widowControl w:val="0"/>
        <w:pBdr>
          <w:top w:val="nil"/>
          <w:left w:val="nil"/>
          <w:bottom w:val="nil"/>
          <w:right w:val="nil"/>
          <w:between w:val="nil"/>
        </w:pBdr>
        <w:ind w:left="720" w:right="160"/>
        <w:rPr>
          <w:rFonts w:ascii="Times New Roman" w:eastAsia="Times New Roman" w:hAnsi="Times New Roman" w:cs="Times New Roman"/>
          <w:color w:val="000000"/>
        </w:rPr>
      </w:pPr>
      <w:r>
        <w:rPr>
          <w:rFonts w:ascii="Times New Roman" w:eastAsia="Times New Roman" w:hAnsi="Times New Roman" w:cs="Times New Roman"/>
          <w:color w:val="010000"/>
          <w:u w:val="single"/>
        </w:rPr>
        <w:t>Co-Council</w:t>
      </w:r>
      <w:r>
        <w:rPr>
          <w:rFonts w:ascii="Times New Roman" w:eastAsia="Times New Roman" w:hAnsi="Times New Roman" w:cs="Times New Roman"/>
          <w:color w:val="010000"/>
        </w:rPr>
        <w:t xml:space="preserve"> - Committee Chairs are enthused about their plans for a committee fa</w:t>
      </w:r>
      <w:r>
        <w:rPr>
          <w:rFonts w:ascii="Times New Roman" w:eastAsia="Times New Roman" w:hAnsi="Times New Roman" w:cs="Times New Roman"/>
          <w:color w:val="23211E"/>
        </w:rPr>
        <w:t>i</w:t>
      </w:r>
      <w:r>
        <w:rPr>
          <w:rFonts w:ascii="Times New Roman" w:eastAsia="Times New Roman" w:hAnsi="Times New Roman" w:cs="Times New Roman"/>
          <w:color w:val="010000"/>
        </w:rPr>
        <w:t>r, planned for the Sunday when we have ingathering of waters (late summer)</w:t>
      </w:r>
      <w:r>
        <w:rPr>
          <w:rFonts w:ascii="Times New Roman" w:eastAsia="Times New Roman" w:hAnsi="Times New Roman" w:cs="Times New Roman"/>
          <w:color w:val="23211E"/>
        </w:rPr>
        <w:t xml:space="preserve">. </w:t>
      </w:r>
      <w:r>
        <w:rPr>
          <w:rFonts w:ascii="Times New Roman" w:eastAsia="Times New Roman" w:hAnsi="Times New Roman" w:cs="Times New Roman"/>
          <w:color w:val="010000"/>
        </w:rPr>
        <w:t xml:space="preserve">Tables will be set up in the social hall for each committee to recruit new members. Food will be a part </w:t>
      </w:r>
      <w:proofErr w:type="spellStart"/>
      <w:proofErr w:type="gramStart"/>
      <w:r>
        <w:rPr>
          <w:rFonts w:ascii="Times New Roman" w:eastAsia="Times New Roman" w:hAnsi="Times New Roman" w:cs="Times New Roman"/>
          <w:color w:val="010000"/>
        </w:rPr>
        <w:t>ofthe</w:t>
      </w:r>
      <w:proofErr w:type="spellEnd"/>
      <w:proofErr w:type="gramEnd"/>
      <w:r>
        <w:rPr>
          <w:rFonts w:ascii="Times New Roman" w:eastAsia="Times New Roman" w:hAnsi="Times New Roman" w:cs="Times New Roman"/>
          <w:color w:val="010000"/>
        </w:rPr>
        <w:t xml:space="preserve"> event</w:t>
      </w:r>
      <w:r>
        <w:rPr>
          <w:rFonts w:ascii="Times New Roman" w:eastAsia="Times New Roman" w:hAnsi="Times New Roman" w:cs="Times New Roman"/>
          <w:color w:val="000000"/>
        </w:rPr>
        <w:t>.</w:t>
      </w:r>
    </w:p>
    <w:p w14:paraId="3A716CD0" w14:textId="77777777" w:rsidR="00432B0F" w:rsidRDefault="00E069AB">
      <w:pPr>
        <w:widowControl w:val="0"/>
        <w:pBdr>
          <w:top w:val="nil"/>
          <w:left w:val="nil"/>
          <w:bottom w:val="nil"/>
          <w:right w:val="nil"/>
          <w:between w:val="nil"/>
        </w:pBdr>
        <w:ind w:left="720" w:right="80"/>
        <w:rPr>
          <w:rFonts w:ascii="Times New Roman" w:eastAsia="Times New Roman" w:hAnsi="Times New Roman" w:cs="Times New Roman"/>
          <w:color w:val="23211E"/>
        </w:rPr>
      </w:pPr>
      <w:r>
        <w:rPr>
          <w:rFonts w:ascii="Times New Roman" w:eastAsia="Times New Roman" w:hAnsi="Times New Roman" w:cs="Times New Roman"/>
          <w:color w:val="010000"/>
          <w:u w:val="single"/>
        </w:rPr>
        <w:t>Finance</w:t>
      </w:r>
      <w:r>
        <w:rPr>
          <w:rFonts w:ascii="Times New Roman" w:eastAsia="Times New Roman" w:hAnsi="Times New Roman" w:cs="Times New Roman"/>
          <w:color w:val="23211E"/>
        </w:rPr>
        <w:t xml:space="preserve">- </w:t>
      </w:r>
      <w:r>
        <w:rPr>
          <w:rFonts w:ascii="Times New Roman" w:eastAsia="Times New Roman" w:hAnsi="Times New Roman" w:cs="Times New Roman"/>
          <w:color w:val="010000"/>
        </w:rPr>
        <w:t xml:space="preserve">We are behind on </w:t>
      </w:r>
      <w:proofErr w:type="gramStart"/>
      <w:r>
        <w:rPr>
          <w:rFonts w:ascii="Times New Roman" w:eastAsia="Times New Roman" w:hAnsi="Times New Roman" w:cs="Times New Roman"/>
          <w:color w:val="010000"/>
        </w:rPr>
        <w:t>pledge</w:t>
      </w:r>
      <w:proofErr w:type="gramEnd"/>
      <w:r>
        <w:rPr>
          <w:rFonts w:ascii="Times New Roman" w:eastAsia="Times New Roman" w:hAnsi="Times New Roman" w:cs="Times New Roman"/>
          <w:color w:val="010000"/>
        </w:rPr>
        <w:t xml:space="preserve"> income</w:t>
      </w:r>
      <w:r>
        <w:rPr>
          <w:rFonts w:ascii="Times New Roman" w:eastAsia="Times New Roman" w:hAnsi="Times New Roman" w:cs="Times New Roman"/>
          <w:color w:val="23211E"/>
        </w:rPr>
        <w:t xml:space="preserve">. </w:t>
      </w:r>
      <w:r>
        <w:rPr>
          <w:rFonts w:ascii="Times New Roman" w:eastAsia="Times New Roman" w:hAnsi="Times New Roman" w:cs="Times New Roman"/>
          <w:color w:val="010000"/>
        </w:rPr>
        <w:t>It is time for the Finance Committee to send out quarterly notices to members which will notify them if they are behind</w:t>
      </w:r>
      <w:r>
        <w:rPr>
          <w:rFonts w:ascii="Times New Roman" w:eastAsia="Times New Roman" w:hAnsi="Times New Roman" w:cs="Times New Roman"/>
          <w:color w:val="23211E"/>
        </w:rPr>
        <w:t>.</w:t>
      </w:r>
    </w:p>
    <w:p w14:paraId="2C683FC1" w14:textId="77777777" w:rsidR="00432B0F" w:rsidRDefault="00E069AB">
      <w:pPr>
        <w:widowControl w:val="0"/>
        <w:pBdr>
          <w:top w:val="nil"/>
          <w:left w:val="nil"/>
          <w:bottom w:val="nil"/>
          <w:right w:val="nil"/>
          <w:between w:val="nil"/>
        </w:pBdr>
        <w:ind w:left="4840" w:right="80"/>
        <w:rPr>
          <w:color w:val="010000"/>
          <w:sz w:val="20"/>
          <w:szCs w:val="20"/>
        </w:rPr>
      </w:pPr>
      <w:r>
        <w:rPr>
          <w:color w:val="010000"/>
          <w:sz w:val="20"/>
          <w:szCs w:val="20"/>
        </w:rPr>
        <w:t>I</w:t>
      </w:r>
    </w:p>
    <w:p w14:paraId="3662A0F0" w14:textId="77777777" w:rsidR="00432B0F" w:rsidRDefault="00432B0F">
      <w:pPr>
        <w:widowControl w:val="0"/>
        <w:pBdr>
          <w:top w:val="nil"/>
          <w:left w:val="nil"/>
          <w:bottom w:val="nil"/>
          <w:right w:val="nil"/>
          <w:between w:val="nil"/>
        </w:pBdr>
        <w:rPr>
          <w:color w:val="010000"/>
          <w:sz w:val="20"/>
          <w:szCs w:val="20"/>
        </w:rPr>
      </w:pPr>
    </w:p>
    <w:p w14:paraId="00C4D828" w14:textId="77777777" w:rsidR="00432B0F" w:rsidRDefault="00E069AB">
      <w:pPr>
        <w:widowControl w:val="0"/>
        <w:pBdr>
          <w:top w:val="nil"/>
          <w:left w:val="nil"/>
          <w:bottom w:val="nil"/>
          <w:right w:val="nil"/>
          <w:between w:val="nil"/>
        </w:pBdr>
        <w:ind w:left="740" w:right="440"/>
        <w:rPr>
          <w:rFonts w:ascii="Times New Roman" w:eastAsia="Times New Roman" w:hAnsi="Times New Roman" w:cs="Times New Roman"/>
          <w:color w:val="2B2B29"/>
        </w:rPr>
      </w:pPr>
      <w:r>
        <w:rPr>
          <w:rFonts w:ascii="Times New Roman" w:eastAsia="Times New Roman" w:hAnsi="Times New Roman" w:cs="Times New Roman"/>
          <w:color w:val="020000"/>
        </w:rPr>
        <w:t>Donald reported that the process is in p</w:t>
      </w:r>
      <w:r>
        <w:rPr>
          <w:rFonts w:ascii="Times New Roman" w:eastAsia="Times New Roman" w:hAnsi="Times New Roman" w:cs="Times New Roman"/>
          <w:color w:val="100E0B"/>
        </w:rPr>
        <w:t>l</w:t>
      </w:r>
      <w:r>
        <w:rPr>
          <w:rFonts w:ascii="Times New Roman" w:eastAsia="Times New Roman" w:hAnsi="Times New Roman" w:cs="Times New Roman"/>
          <w:color w:val="020000"/>
        </w:rPr>
        <w:t xml:space="preserve">ace to have our phone service changed to </w:t>
      </w:r>
      <w:proofErr w:type="gramStart"/>
      <w:r>
        <w:rPr>
          <w:rFonts w:ascii="Times New Roman" w:eastAsia="Times New Roman" w:hAnsi="Times New Roman" w:cs="Times New Roman"/>
          <w:color w:val="020000"/>
        </w:rPr>
        <w:t>the</w:t>
      </w:r>
      <w:proofErr w:type="gramEnd"/>
      <w:r>
        <w:rPr>
          <w:rFonts w:ascii="Times New Roman" w:eastAsia="Times New Roman" w:hAnsi="Times New Roman" w:cs="Times New Roman"/>
          <w:color w:val="020000"/>
        </w:rPr>
        <w:t xml:space="preserve"> new service. It takes a long time to complete that process</w:t>
      </w:r>
      <w:r>
        <w:rPr>
          <w:rFonts w:ascii="Times New Roman" w:eastAsia="Times New Roman" w:hAnsi="Times New Roman" w:cs="Times New Roman"/>
          <w:color w:val="2B2B29"/>
        </w:rPr>
        <w:t>.</w:t>
      </w:r>
    </w:p>
    <w:p w14:paraId="1AA51627" w14:textId="77777777" w:rsidR="00432B0F" w:rsidRDefault="00E069AB">
      <w:pPr>
        <w:widowControl w:val="0"/>
        <w:pBdr>
          <w:top w:val="nil"/>
          <w:left w:val="nil"/>
          <w:bottom w:val="nil"/>
          <w:right w:val="nil"/>
          <w:between w:val="nil"/>
        </w:pBdr>
        <w:ind w:left="740" w:right="440"/>
        <w:rPr>
          <w:rFonts w:ascii="Times New Roman" w:eastAsia="Times New Roman" w:hAnsi="Times New Roman" w:cs="Times New Roman"/>
          <w:color w:val="000000"/>
        </w:rPr>
      </w:pPr>
      <w:r>
        <w:rPr>
          <w:rFonts w:ascii="Times New Roman" w:eastAsia="Times New Roman" w:hAnsi="Times New Roman" w:cs="Times New Roman"/>
          <w:color w:val="020000"/>
        </w:rPr>
        <w:t>A question was raised about whether our Endowment monies are included in the monthly reports</w:t>
      </w:r>
      <w:r>
        <w:rPr>
          <w:rFonts w:ascii="Times New Roman" w:eastAsia="Times New Roman" w:hAnsi="Times New Roman" w:cs="Times New Roman"/>
          <w:color w:val="100E0B"/>
        </w:rPr>
        <w:t xml:space="preserve">. </w:t>
      </w:r>
      <w:r>
        <w:rPr>
          <w:rFonts w:ascii="Times New Roman" w:eastAsia="Times New Roman" w:hAnsi="Times New Roman" w:cs="Times New Roman"/>
          <w:color w:val="020000"/>
        </w:rPr>
        <w:t>They are not</w:t>
      </w:r>
      <w:r>
        <w:rPr>
          <w:rFonts w:ascii="Times New Roman" w:eastAsia="Times New Roman" w:hAnsi="Times New Roman" w:cs="Times New Roman"/>
          <w:color w:val="000000"/>
        </w:rPr>
        <w:t xml:space="preserve">. </w:t>
      </w:r>
      <w:r>
        <w:rPr>
          <w:rFonts w:ascii="Times New Roman" w:eastAsia="Times New Roman" w:hAnsi="Times New Roman" w:cs="Times New Roman"/>
          <w:color w:val="020000"/>
        </w:rPr>
        <w:t>That account has about $4,000 and is earning interest</w:t>
      </w:r>
      <w:r>
        <w:rPr>
          <w:rFonts w:ascii="Times New Roman" w:eastAsia="Times New Roman" w:hAnsi="Times New Roman" w:cs="Times New Roman"/>
          <w:color w:val="000000"/>
        </w:rPr>
        <w:t>.</w:t>
      </w:r>
    </w:p>
    <w:p w14:paraId="4A4FA2AC" w14:textId="77777777" w:rsidR="00432B0F" w:rsidRDefault="00E069AB">
      <w:pPr>
        <w:widowControl w:val="0"/>
        <w:pBdr>
          <w:top w:val="nil"/>
          <w:left w:val="nil"/>
          <w:bottom w:val="nil"/>
          <w:right w:val="nil"/>
          <w:between w:val="nil"/>
        </w:pBdr>
        <w:ind w:left="20"/>
        <w:rPr>
          <w:rFonts w:ascii="Times New Roman" w:eastAsia="Times New Roman" w:hAnsi="Times New Roman" w:cs="Times New Roman"/>
          <w:color w:val="020000"/>
        </w:rPr>
      </w:pPr>
      <w:r>
        <w:rPr>
          <w:rFonts w:ascii="Times New Roman" w:eastAsia="Times New Roman" w:hAnsi="Times New Roman" w:cs="Times New Roman"/>
          <w:color w:val="020000"/>
        </w:rPr>
        <w:t>CANVASS</w:t>
      </w:r>
    </w:p>
    <w:p w14:paraId="6C2070EB" w14:textId="77777777" w:rsidR="00432B0F" w:rsidRDefault="00E069AB">
      <w:pPr>
        <w:widowControl w:val="0"/>
        <w:pBdr>
          <w:top w:val="nil"/>
          <w:left w:val="nil"/>
          <w:bottom w:val="nil"/>
          <w:right w:val="nil"/>
          <w:between w:val="nil"/>
        </w:pBdr>
        <w:ind w:left="740"/>
        <w:rPr>
          <w:rFonts w:ascii="Times New Roman" w:eastAsia="Times New Roman" w:hAnsi="Times New Roman" w:cs="Times New Roman"/>
          <w:color w:val="2B2B29"/>
        </w:rPr>
      </w:pPr>
      <w:r>
        <w:rPr>
          <w:rFonts w:ascii="Times New Roman" w:eastAsia="Times New Roman" w:hAnsi="Times New Roman" w:cs="Times New Roman"/>
          <w:color w:val="020000"/>
        </w:rPr>
        <w:lastRenderedPageBreak/>
        <w:t>Peter presented this year</w:t>
      </w:r>
      <w:r>
        <w:rPr>
          <w:rFonts w:ascii="Times New Roman" w:eastAsia="Times New Roman" w:hAnsi="Times New Roman" w:cs="Times New Roman"/>
          <w:color w:val="100E0B"/>
        </w:rPr>
        <w:t>'</w:t>
      </w:r>
      <w:r>
        <w:rPr>
          <w:rFonts w:ascii="Times New Roman" w:eastAsia="Times New Roman" w:hAnsi="Times New Roman" w:cs="Times New Roman"/>
          <w:color w:val="020000"/>
        </w:rPr>
        <w:t>s canvass giving guide</w:t>
      </w:r>
      <w:r>
        <w:rPr>
          <w:rFonts w:ascii="Times New Roman" w:eastAsia="Times New Roman" w:hAnsi="Times New Roman" w:cs="Times New Roman"/>
          <w:color w:val="2B2B29"/>
        </w:rPr>
        <w:t xml:space="preserve">. </w:t>
      </w:r>
      <w:r>
        <w:rPr>
          <w:rFonts w:ascii="Times New Roman" w:eastAsia="Times New Roman" w:hAnsi="Times New Roman" w:cs="Times New Roman"/>
          <w:color w:val="100E0B"/>
        </w:rPr>
        <w:t>I</w:t>
      </w:r>
      <w:r>
        <w:rPr>
          <w:rFonts w:ascii="Times New Roman" w:eastAsia="Times New Roman" w:hAnsi="Times New Roman" w:cs="Times New Roman"/>
          <w:color w:val="020000"/>
        </w:rPr>
        <w:t>t includes four levels of giving</w:t>
      </w:r>
      <w:r>
        <w:rPr>
          <w:rFonts w:ascii="Times New Roman" w:eastAsia="Times New Roman" w:hAnsi="Times New Roman" w:cs="Times New Roman"/>
          <w:color w:val="2B2B29"/>
        </w:rPr>
        <w:t xml:space="preserve">: </w:t>
      </w:r>
      <w:r>
        <w:rPr>
          <w:rFonts w:ascii="Times New Roman" w:eastAsia="Times New Roman" w:hAnsi="Times New Roman" w:cs="Times New Roman"/>
          <w:color w:val="020000"/>
        </w:rPr>
        <w:t>supporter</w:t>
      </w:r>
      <w:r>
        <w:rPr>
          <w:rFonts w:ascii="Times New Roman" w:eastAsia="Times New Roman" w:hAnsi="Times New Roman" w:cs="Times New Roman"/>
          <w:color w:val="100E0B"/>
        </w:rPr>
        <w:t xml:space="preserve">, </w:t>
      </w:r>
      <w:r>
        <w:rPr>
          <w:rFonts w:ascii="Times New Roman" w:eastAsia="Times New Roman" w:hAnsi="Times New Roman" w:cs="Times New Roman"/>
          <w:color w:val="020000"/>
        </w:rPr>
        <w:t>sustainer</w:t>
      </w:r>
      <w:r>
        <w:rPr>
          <w:rFonts w:ascii="Times New Roman" w:eastAsia="Times New Roman" w:hAnsi="Times New Roman" w:cs="Times New Roman"/>
          <w:color w:val="100E0B"/>
        </w:rPr>
        <w:t xml:space="preserve">, </w:t>
      </w:r>
      <w:r>
        <w:rPr>
          <w:rFonts w:ascii="Times New Roman" w:eastAsia="Times New Roman" w:hAnsi="Times New Roman" w:cs="Times New Roman"/>
          <w:color w:val="020000"/>
        </w:rPr>
        <w:t>visionary</w:t>
      </w:r>
      <w:r>
        <w:rPr>
          <w:rFonts w:ascii="Times New Roman" w:eastAsia="Times New Roman" w:hAnsi="Times New Roman" w:cs="Times New Roman"/>
          <w:color w:val="100E0B"/>
        </w:rPr>
        <w:t xml:space="preserve">, </w:t>
      </w:r>
      <w:r>
        <w:rPr>
          <w:rFonts w:ascii="Times New Roman" w:eastAsia="Times New Roman" w:hAnsi="Times New Roman" w:cs="Times New Roman"/>
          <w:color w:val="020000"/>
        </w:rPr>
        <w:t>and full tithe</w:t>
      </w:r>
      <w:r>
        <w:rPr>
          <w:rFonts w:ascii="Times New Roman" w:eastAsia="Times New Roman" w:hAnsi="Times New Roman" w:cs="Times New Roman"/>
          <w:color w:val="2B2B29"/>
        </w:rPr>
        <w:t xml:space="preserve">. </w:t>
      </w:r>
      <w:r>
        <w:rPr>
          <w:rFonts w:ascii="Times New Roman" w:eastAsia="Times New Roman" w:hAnsi="Times New Roman" w:cs="Times New Roman"/>
          <w:color w:val="020000"/>
        </w:rPr>
        <w:t>Membe</w:t>
      </w:r>
      <w:r>
        <w:rPr>
          <w:rFonts w:ascii="Times New Roman" w:eastAsia="Times New Roman" w:hAnsi="Times New Roman" w:cs="Times New Roman"/>
          <w:color w:val="100E0B"/>
        </w:rPr>
        <w:t>r</w:t>
      </w:r>
      <w:r>
        <w:rPr>
          <w:rFonts w:ascii="Times New Roman" w:eastAsia="Times New Roman" w:hAnsi="Times New Roman" w:cs="Times New Roman"/>
          <w:color w:val="020000"/>
        </w:rPr>
        <w:t>s/friends will be asked to indicate which category their pledge represents. Peter would like to develop an estimate of the income we could expect from our congregation to set the goa</w:t>
      </w:r>
      <w:r>
        <w:rPr>
          <w:rFonts w:ascii="Times New Roman" w:eastAsia="Times New Roman" w:hAnsi="Times New Roman" w:cs="Times New Roman"/>
          <w:color w:val="100E0B"/>
        </w:rPr>
        <w:t xml:space="preserve">l </w:t>
      </w:r>
      <w:r>
        <w:rPr>
          <w:rFonts w:ascii="Times New Roman" w:eastAsia="Times New Roman" w:hAnsi="Times New Roman" w:cs="Times New Roman"/>
          <w:color w:val="020000"/>
        </w:rPr>
        <w:t>for pledges</w:t>
      </w:r>
      <w:r>
        <w:rPr>
          <w:rFonts w:ascii="Times New Roman" w:eastAsia="Times New Roman" w:hAnsi="Times New Roman" w:cs="Times New Roman"/>
          <w:color w:val="2B2B29"/>
        </w:rPr>
        <w:t xml:space="preserve">. </w:t>
      </w:r>
      <w:r>
        <w:rPr>
          <w:rFonts w:ascii="Times New Roman" w:eastAsia="Times New Roman" w:hAnsi="Times New Roman" w:cs="Times New Roman"/>
          <w:color w:val="020000"/>
        </w:rPr>
        <w:t>Sej and Kathy agreed to assist in that effort</w:t>
      </w:r>
      <w:r>
        <w:rPr>
          <w:rFonts w:ascii="Times New Roman" w:eastAsia="Times New Roman" w:hAnsi="Times New Roman" w:cs="Times New Roman"/>
          <w:color w:val="2B2B29"/>
        </w:rPr>
        <w:t>.</w:t>
      </w:r>
    </w:p>
    <w:p w14:paraId="3398D405" w14:textId="77777777" w:rsidR="00432B0F" w:rsidRDefault="00E069AB">
      <w:pPr>
        <w:widowControl w:val="0"/>
        <w:pBdr>
          <w:top w:val="nil"/>
          <w:left w:val="nil"/>
          <w:bottom w:val="nil"/>
          <w:right w:val="nil"/>
          <w:between w:val="nil"/>
        </w:pBdr>
        <w:ind w:left="20"/>
        <w:rPr>
          <w:rFonts w:ascii="Times New Roman" w:eastAsia="Times New Roman" w:hAnsi="Times New Roman" w:cs="Times New Roman"/>
          <w:color w:val="020000"/>
        </w:rPr>
      </w:pPr>
      <w:r>
        <w:rPr>
          <w:rFonts w:ascii="Times New Roman" w:eastAsia="Times New Roman" w:hAnsi="Times New Roman" w:cs="Times New Roman"/>
          <w:color w:val="020000"/>
        </w:rPr>
        <w:t>DRE SEARCH</w:t>
      </w:r>
    </w:p>
    <w:p w14:paraId="090A85FB" w14:textId="77777777" w:rsidR="00432B0F" w:rsidRDefault="00E069AB">
      <w:pPr>
        <w:widowControl w:val="0"/>
        <w:pBdr>
          <w:top w:val="nil"/>
          <w:left w:val="nil"/>
          <w:bottom w:val="nil"/>
          <w:right w:val="nil"/>
          <w:between w:val="nil"/>
        </w:pBdr>
        <w:ind w:left="740"/>
        <w:rPr>
          <w:rFonts w:ascii="Times New Roman" w:eastAsia="Times New Roman" w:hAnsi="Times New Roman" w:cs="Times New Roman"/>
          <w:color w:val="2B2B29"/>
        </w:rPr>
      </w:pPr>
      <w:r>
        <w:rPr>
          <w:rFonts w:ascii="Times New Roman" w:eastAsia="Times New Roman" w:hAnsi="Times New Roman" w:cs="Times New Roman"/>
          <w:color w:val="020000"/>
        </w:rPr>
        <w:t>We ran an ad in the State on Sunday (very e</w:t>
      </w:r>
      <w:r>
        <w:rPr>
          <w:rFonts w:ascii="Times New Roman" w:eastAsia="Times New Roman" w:hAnsi="Times New Roman" w:cs="Times New Roman"/>
          <w:color w:val="100E0B"/>
        </w:rPr>
        <w:t>x</w:t>
      </w:r>
      <w:r>
        <w:rPr>
          <w:rFonts w:ascii="Times New Roman" w:eastAsia="Times New Roman" w:hAnsi="Times New Roman" w:cs="Times New Roman"/>
          <w:color w:val="020000"/>
        </w:rPr>
        <w:t>pensive). We have received several applications and some additional inquiries</w:t>
      </w:r>
      <w:r>
        <w:rPr>
          <w:rFonts w:ascii="Times New Roman" w:eastAsia="Times New Roman" w:hAnsi="Times New Roman" w:cs="Times New Roman"/>
          <w:color w:val="2B2B29"/>
        </w:rPr>
        <w:t xml:space="preserve">. </w:t>
      </w:r>
      <w:r>
        <w:rPr>
          <w:rFonts w:ascii="Times New Roman" w:eastAsia="Times New Roman" w:hAnsi="Times New Roman" w:cs="Times New Roman"/>
          <w:color w:val="020000"/>
        </w:rPr>
        <w:t>We wil</w:t>
      </w:r>
      <w:r>
        <w:rPr>
          <w:rFonts w:ascii="Times New Roman" w:eastAsia="Times New Roman" w:hAnsi="Times New Roman" w:cs="Times New Roman"/>
          <w:color w:val="100E0B"/>
        </w:rPr>
        <w:t xml:space="preserve">l </w:t>
      </w:r>
      <w:r>
        <w:rPr>
          <w:rFonts w:ascii="Times New Roman" w:eastAsia="Times New Roman" w:hAnsi="Times New Roman" w:cs="Times New Roman"/>
          <w:color w:val="020000"/>
        </w:rPr>
        <w:t>keep the search open through March</w:t>
      </w:r>
      <w:r>
        <w:rPr>
          <w:rFonts w:ascii="Times New Roman" w:eastAsia="Times New Roman" w:hAnsi="Times New Roman" w:cs="Times New Roman"/>
          <w:color w:val="2B2B29"/>
        </w:rPr>
        <w:t>.</w:t>
      </w:r>
    </w:p>
    <w:p w14:paraId="73C2B091" w14:textId="77777777" w:rsidR="00432B0F" w:rsidRDefault="00E069AB">
      <w:pPr>
        <w:widowControl w:val="0"/>
        <w:pBdr>
          <w:top w:val="nil"/>
          <w:left w:val="nil"/>
          <w:bottom w:val="nil"/>
          <w:right w:val="nil"/>
          <w:between w:val="nil"/>
        </w:pBdr>
        <w:ind w:left="20" w:right="60"/>
        <w:rPr>
          <w:rFonts w:ascii="Times New Roman" w:eastAsia="Times New Roman" w:hAnsi="Times New Roman" w:cs="Times New Roman"/>
          <w:color w:val="020000"/>
        </w:rPr>
      </w:pPr>
      <w:r>
        <w:rPr>
          <w:rFonts w:ascii="Times New Roman" w:eastAsia="Times New Roman" w:hAnsi="Times New Roman" w:cs="Times New Roman"/>
          <w:color w:val="020000"/>
        </w:rPr>
        <w:t>GRIEVANCE/DISCIPLINE POLICIES</w:t>
      </w:r>
    </w:p>
    <w:p w14:paraId="0EFCA855" w14:textId="77777777" w:rsidR="00432B0F" w:rsidRDefault="00E069AB">
      <w:pPr>
        <w:widowControl w:val="0"/>
        <w:pBdr>
          <w:top w:val="nil"/>
          <w:left w:val="nil"/>
          <w:bottom w:val="nil"/>
          <w:right w:val="nil"/>
          <w:between w:val="nil"/>
        </w:pBdr>
        <w:ind w:left="740" w:right="320"/>
        <w:rPr>
          <w:rFonts w:ascii="Times New Roman" w:eastAsia="Times New Roman" w:hAnsi="Times New Roman" w:cs="Times New Roman"/>
          <w:color w:val="2B2B29"/>
        </w:rPr>
      </w:pPr>
      <w:r>
        <w:rPr>
          <w:rFonts w:ascii="Times New Roman" w:eastAsia="Times New Roman" w:hAnsi="Times New Roman" w:cs="Times New Roman"/>
          <w:color w:val="020000"/>
        </w:rPr>
        <w:t>The subcommittee (Sej, Jessica</w:t>
      </w:r>
      <w:r>
        <w:rPr>
          <w:rFonts w:ascii="Times New Roman" w:eastAsia="Times New Roman" w:hAnsi="Times New Roman" w:cs="Times New Roman"/>
          <w:color w:val="100E0B"/>
        </w:rPr>
        <w:t xml:space="preserve">, </w:t>
      </w:r>
      <w:r>
        <w:rPr>
          <w:rFonts w:ascii="Times New Roman" w:eastAsia="Times New Roman" w:hAnsi="Times New Roman" w:cs="Times New Roman"/>
          <w:color w:val="020000"/>
        </w:rPr>
        <w:t>and Kathy) has completed work on these documents which will be added as appendices to the Employee Handbook after board approval</w:t>
      </w:r>
      <w:r>
        <w:rPr>
          <w:rFonts w:ascii="Times New Roman" w:eastAsia="Times New Roman" w:hAnsi="Times New Roman" w:cs="Times New Roman"/>
          <w:color w:val="000000"/>
        </w:rPr>
        <w:t xml:space="preserve">. </w:t>
      </w:r>
      <w:r>
        <w:rPr>
          <w:rFonts w:ascii="Times New Roman" w:eastAsia="Times New Roman" w:hAnsi="Times New Roman" w:cs="Times New Roman"/>
          <w:color w:val="020000"/>
        </w:rPr>
        <w:t>They will circulate copies to all board members before our next meeting</w:t>
      </w:r>
      <w:r>
        <w:rPr>
          <w:rFonts w:ascii="Times New Roman" w:eastAsia="Times New Roman" w:hAnsi="Times New Roman" w:cs="Times New Roman"/>
          <w:color w:val="2B2B29"/>
        </w:rPr>
        <w:t>.</w:t>
      </w:r>
    </w:p>
    <w:p w14:paraId="0DD28FE3" w14:textId="77777777" w:rsidR="00432B0F" w:rsidRDefault="00E069AB">
      <w:pPr>
        <w:widowControl w:val="0"/>
        <w:pBdr>
          <w:top w:val="nil"/>
          <w:left w:val="nil"/>
          <w:bottom w:val="nil"/>
          <w:right w:val="nil"/>
          <w:between w:val="nil"/>
        </w:pBdr>
        <w:ind w:left="20" w:right="60"/>
        <w:rPr>
          <w:rFonts w:ascii="Times New Roman" w:eastAsia="Times New Roman" w:hAnsi="Times New Roman" w:cs="Times New Roman"/>
          <w:color w:val="020000"/>
        </w:rPr>
      </w:pPr>
      <w:r>
        <w:rPr>
          <w:rFonts w:ascii="Times New Roman" w:eastAsia="Times New Roman" w:hAnsi="Times New Roman" w:cs="Times New Roman"/>
          <w:color w:val="020000"/>
        </w:rPr>
        <w:t xml:space="preserve">PAYMENT OF TJD </w:t>
      </w:r>
      <w:r>
        <w:rPr>
          <w:color w:val="020000"/>
        </w:rPr>
        <w:t xml:space="preserve">&amp; </w:t>
      </w:r>
      <w:r>
        <w:rPr>
          <w:rFonts w:ascii="Times New Roman" w:eastAsia="Times New Roman" w:hAnsi="Times New Roman" w:cs="Times New Roman"/>
          <w:color w:val="020000"/>
        </w:rPr>
        <w:t>UUA DUES</w:t>
      </w:r>
    </w:p>
    <w:p w14:paraId="61E6A41F" w14:textId="77777777" w:rsidR="00432B0F" w:rsidRDefault="00E069AB">
      <w:pPr>
        <w:widowControl w:val="0"/>
        <w:pBdr>
          <w:top w:val="nil"/>
          <w:left w:val="nil"/>
          <w:bottom w:val="nil"/>
          <w:right w:val="nil"/>
          <w:between w:val="nil"/>
        </w:pBdr>
        <w:ind w:left="740" w:right="220"/>
        <w:jc w:val="both"/>
        <w:rPr>
          <w:rFonts w:ascii="Times New Roman" w:eastAsia="Times New Roman" w:hAnsi="Times New Roman" w:cs="Times New Roman"/>
          <w:color w:val="2B2B29"/>
        </w:rPr>
      </w:pPr>
      <w:r>
        <w:rPr>
          <w:rFonts w:ascii="Times New Roman" w:eastAsia="Times New Roman" w:hAnsi="Times New Roman" w:cs="Times New Roman"/>
          <w:color w:val="020000"/>
        </w:rPr>
        <w:t>We budgeted $4,000 for dues this year</w:t>
      </w:r>
      <w:r>
        <w:rPr>
          <w:rFonts w:ascii="Times New Roman" w:eastAsia="Times New Roman" w:hAnsi="Times New Roman" w:cs="Times New Roman"/>
          <w:color w:val="000000"/>
        </w:rPr>
        <w:t xml:space="preserve">. </w:t>
      </w:r>
      <w:r>
        <w:rPr>
          <w:rFonts w:ascii="Times New Roman" w:eastAsia="Times New Roman" w:hAnsi="Times New Roman" w:cs="Times New Roman"/>
          <w:color w:val="020000"/>
        </w:rPr>
        <w:t>Our fair share will be about $8,000. Our fair share for ne</w:t>
      </w:r>
      <w:r>
        <w:rPr>
          <w:rFonts w:ascii="Times New Roman" w:eastAsia="Times New Roman" w:hAnsi="Times New Roman" w:cs="Times New Roman"/>
          <w:color w:val="100E0B"/>
        </w:rPr>
        <w:t>x</w:t>
      </w:r>
      <w:r>
        <w:rPr>
          <w:rFonts w:ascii="Times New Roman" w:eastAsia="Times New Roman" w:hAnsi="Times New Roman" w:cs="Times New Roman"/>
          <w:color w:val="020000"/>
        </w:rPr>
        <w:t>t year (06-07) will be about $12</w:t>
      </w:r>
      <w:r>
        <w:rPr>
          <w:rFonts w:ascii="Times New Roman" w:eastAsia="Times New Roman" w:hAnsi="Times New Roman" w:cs="Times New Roman"/>
          <w:color w:val="2B2B29"/>
        </w:rPr>
        <w:t>,</w:t>
      </w:r>
      <w:r>
        <w:rPr>
          <w:rFonts w:ascii="Times New Roman" w:eastAsia="Times New Roman" w:hAnsi="Times New Roman" w:cs="Times New Roman"/>
          <w:color w:val="020000"/>
        </w:rPr>
        <w:t>000</w:t>
      </w:r>
      <w:r>
        <w:rPr>
          <w:rFonts w:ascii="Times New Roman" w:eastAsia="Times New Roman" w:hAnsi="Times New Roman" w:cs="Times New Roman"/>
          <w:color w:val="2B2B29"/>
        </w:rPr>
        <w:t xml:space="preserve">. </w:t>
      </w:r>
      <w:r>
        <w:rPr>
          <w:rFonts w:ascii="Times New Roman" w:eastAsia="Times New Roman" w:hAnsi="Times New Roman" w:cs="Times New Roman"/>
          <w:color w:val="100E0B"/>
        </w:rPr>
        <w:t>I</w:t>
      </w:r>
      <w:r>
        <w:rPr>
          <w:rFonts w:ascii="Times New Roman" w:eastAsia="Times New Roman" w:hAnsi="Times New Roman" w:cs="Times New Roman"/>
          <w:color w:val="020000"/>
        </w:rPr>
        <w:t>sabel makes quarterly payments and forwards pass-through amounts that members ha</w:t>
      </w:r>
      <w:r>
        <w:rPr>
          <w:rFonts w:ascii="Times New Roman" w:eastAsia="Times New Roman" w:hAnsi="Times New Roman" w:cs="Times New Roman"/>
          <w:color w:val="100E0B"/>
        </w:rPr>
        <w:t>v</w:t>
      </w:r>
      <w:r>
        <w:rPr>
          <w:rFonts w:ascii="Times New Roman" w:eastAsia="Times New Roman" w:hAnsi="Times New Roman" w:cs="Times New Roman"/>
          <w:color w:val="020000"/>
        </w:rPr>
        <w:t>e designated for dues</w:t>
      </w:r>
      <w:r>
        <w:rPr>
          <w:rFonts w:ascii="Times New Roman" w:eastAsia="Times New Roman" w:hAnsi="Times New Roman" w:cs="Times New Roman"/>
          <w:color w:val="2B2B29"/>
        </w:rPr>
        <w:t>.</w:t>
      </w:r>
    </w:p>
    <w:p w14:paraId="68331CFD" w14:textId="77777777" w:rsidR="00432B0F" w:rsidRDefault="00E069AB">
      <w:pPr>
        <w:widowControl w:val="0"/>
        <w:pBdr>
          <w:top w:val="nil"/>
          <w:left w:val="nil"/>
          <w:bottom w:val="nil"/>
          <w:right w:val="nil"/>
          <w:between w:val="nil"/>
        </w:pBdr>
        <w:ind w:left="20" w:right="60"/>
        <w:rPr>
          <w:rFonts w:ascii="Times New Roman" w:eastAsia="Times New Roman" w:hAnsi="Times New Roman" w:cs="Times New Roman"/>
          <w:color w:val="020000"/>
        </w:rPr>
      </w:pPr>
      <w:r>
        <w:rPr>
          <w:rFonts w:ascii="Times New Roman" w:eastAsia="Times New Roman" w:hAnsi="Times New Roman" w:cs="Times New Roman"/>
          <w:color w:val="020000"/>
        </w:rPr>
        <w:t>POLICY REGARDING DISRUPTIVE BEHAVIOR</w:t>
      </w:r>
    </w:p>
    <w:p w14:paraId="0BEC0D0D" w14:textId="77777777" w:rsidR="00432B0F" w:rsidRDefault="00E069AB">
      <w:pPr>
        <w:widowControl w:val="0"/>
        <w:pBdr>
          <w:top w:val="nil"/>
          <w:left w:val="nil"/>
          <w:bottom w:val="nil"/>
          <w:right w:val="nil"/>
          <w:between w:val="nil"/>
        </w:pBdr>
        <w:ind w:left="740" w:right="60"/>
        <w:rPr>
          <w:rFonts w:ascii="Times New Roman" w:eastAsia="Times New Roman" w:hAnsi="Times New Roman" w:cs="Times New Roman"/>
          <w:color w:val="020000"/>
        </w:rPr>
      </w:pPr>
      <w:r>
        <w:rPr>
          <w:rFonts w:ascii="Times New Roman" w:eastAsia="Times New Roman" w:hAnsi="Times New Roman" w:cs="Times New Roman"/>
          <w:color w:val="020000"/>
        </w:rPr>
        <w:t>Neal presented this policy developed by a taskforce of: Neal Jones, Mary Etta McCarthy</w:t>
      </w:r>
      <w:r>
        <w:rPr>
          <w:rFonts w:ascii="Times New Roman" w:eastAsia="Times New Roman" w:hAnsi="Times New Roman" w:cs="Times New Roman"/>
          <w:color w:val="100E0B"/>
        </w:rPr>
        <w:t xml:space="preserve">, </w:t>
      </w:r>
      <w:r>
        <w:rPr>
          <w:rFonts w:ascii="Times New Roman" w:eastAsia="Times New Roman" w:hAnsi="Times New Roman" w:cs="Times New Roman"/>
          <w:color w:val="020000"/>
        </w:rPr>
        <w:t xml:space="preserve">Regina Moody, Janet </w:t>
      </w:r>
      <w:proofErr w:type="spellStart"/>
      <w:r>
        <w:rPr>
          <w:rFonts w:ascii="Times New Roman" w:eastAsia="Times New Roman" w:hAnsi="Times New Roman" w:cs="Times New Roman"/>
          <w:color w:val="020000"/>
        </w:rPr>
        <w:t>Swigler</w:t>
      </w:r>
      <w:proofErr w:type="spellEnd"/>
      <w:r>
        <w:rPr>
          <w:rFonts w:ascii="Times New Roman" w:eastAsia="Times New Roman" w:hAnsi="Times New Roman" w:cs="Times New Roman"/>
          <w:color w:val="100E0B"/>
        </w:rPr>
        <w:t xml:space="preserve">, </w:t>
      </w:r>
      <w:r>
        <w:rPr>
          <w:rFonts w:ascii="Times New Roman" w:eastAsia="Times New Roman" w:hAnsi="Times New Roman" w:cs="Times New Roman"/>
          <w:color w:val="020000"/>
        </w:rPr>
        <w:t>and Glenn White</w:t>
      </w:r>
      <w:r>
        <w:rPr>
          <w:rFonts w:ascii="Times New Roman" w:eastAsia="Times New Roman" w:hAnsi="Times New Roman" w:cs="Times New Roman"/>
          <w:color w:val="2B2B29"/>
        </w:rPr>
        <w:t xml:space="preserve">. </w:t>
      </w:r>
      <w:r>
        <w:rPr>
          <w:rFonts w:ascii="Times New Roman" w:eastAsia="Times New Roman" w:hAnsi="Times New Roman" w:cs="Times New Roman"/>
          <w:color w:val="020000"/>
        </w:rPr>
        <w:t>The policy is adapted from one written by the UUA and incorporates our UU Principles and our UUFC Covenant</w:t>
      </w:r>
      <w:r>
        <w:rPr>
          <w:rFonts w:ascii="Times New Roman" w:eastAsia="Times New Roman" w:hAnsi="Times New Roman" w:cs="Times New Roman"/>
          <w:color w:val="000000"/>
        </w:rPr>
        <w:t xml:space="preserve">. </w:t>
      </w:r>
      <w:r>
        <w:rPr>
          <w:rFonts w:ascii="Times New Roman" w:eastAsia="Times New Roman" w:hAnsi="Times New Roman" w:cs="Times New Roman"/>
          <w:color w:val="020000"/>
        </w:rPr>
        <w:t>Alice moved that we adopt the policy; Kathy seconded the motion. The motion passed. Neal agreed to write an article for the Unigram describing the policy.</w:t>
      </w:r>
    </w:p>
    <w:p w14:paraId="79BD57DA" w14:textId="77777777" w:rsidR="00432B0F" w:rsidRDefault="00E069AB">
      <w:pPr>
        <w:widowControl w:val="0"/>
        <w:pBdr>
          <w:top w:val="nil"/>
          <w:left w:val="nil"/>
          <w:bottom w:val="nil"/>
          <w:right w:val="nil"/>
          <w:between w:val="nil"/>
        </w:pBdr>
        <w:ind w:left="20" w:right="60"/>
        <w:rPr>
          <w:rFonts w:ascii="Times New Roman" w:eastAsia="Times New Roman" w:hAnsi="Times New Roman" w:cs="Times New Roman"/>
          <w:color w:val="020000"/>
        </w:rPr>
      </w:pPr>
      <w:r>
        <w:rPr>
          <w:rFonts w:ascii="Times New Roman" w:eastAsia="Times New Roman" w:hAnsi="Times New Roman" w:cs="Times New Roman"/>
          <w:color w:val="020000"/>
        </w:rPr>
        <w:t>SALARY RECOMMENDATION PROCESS</w:t>
      </w:r>
    </w:p>
    <w:p w14:paraId="6FE045DF" w14:textId="77777777" w:rsidR="00432B0F" w:rsidRDefault="00E069AB">
      <w:pPr>
        <w:widowControl w:val="0"/>
        <w:pBdr>
          <w:top w:val="nil"/>
          <w:left w:val="nil"/>
          <w:bottom w:val="nil"/>
          <w:right w:val="nil"/>
          <w:between w:val="nil"/>
        </w:pBdr>
        <w:ind w:left="720" w:right="120"/>
        <w:rPr>
          <w:rFonts w:ascii="Times New Roman" w:eastAsia="Times New Roman" w:hAnsi="Times New Roman" w:cs="Times New Roman"/>
          <w:color w:val="2B2B29"/>
        </w:rPr>
      </w:pPr>
      <w:r>
        <w:rPr>
          <w:rFonts w:ascii="Times New Roman" w:eastAsia="Times New Roman" w:hAnsi="Times New Roman" w:cs="Times New Roman"/>
          <w:color w:val="020000"/>
        </w:rPr>
        <w:t>Pat noted that the process for mak</w:t>
      </w:r>
      <w:r>
        <w:rPr>
          <w:rFonts w:ascii="Times New Roman" w:eastAsia="Times New Roman" w:hAnsi="Times New Roman" w:cs="Times New Roman"/>
          <w:color w:val="100E0B"/>
        </w:rPr>
        <w:t>i</w:t>
      </w:r>
      <w:r>
        <w:rPr>
          <w:rFonts w:ascii="Times New Roman" w:eastAsia="Times New Roman" w:hAnsi="Times New Roman" w:cs="Times New Roman"/>
          <w:color w:val="020000"/>
        </w:rPr>
        <w:t>ng salary recommendations for employees is as follows</w:t>
      </w:r>
      <w:r>
        <w:rPr>
          <w:rFonts w:ascii="Times New Roman" w:eastAsia="Times New Roman" w:hAnsi="Times New Roman" w:cs="Times New Roman"/>
          <w:color w:val="2B2B29"/>
        </w:rPr>
        <w:t xml:space="preserve">: </w:t>
      </w:r>
      <w:r>
        <w:rPr>
          <w:rFonts w:ascii="Times New Roman" w:eastAsia="Times New Roman" w:hAnsi="Times New Roman" w:cs="Times New Roman"/>
          <w:color w:val="020000"/>
        </w:rPr>
        <w:t>the supervisor sends a recommendation to the personnel committee who then forwards their recommendation to the finance commi</w:t>
      </w:r>
      <w:r>
        <w:rPr>
          <w:rFonts w:ascii="Times New Roman" w:eastAsia="Times New Roman" w:hAnsi="Times New Roman" w:cs="Times New Roman"/>
          <w:color w:val="100E0B"/>
        </w:rPr>
        <w:t>t</w:t>
      </w:r>
      <w:r>
        <w:rPr>
          <w:rFonts w:ascii="Times New Roman" w:eastAsia="Times New Roman" w:hAnsi="Times New Roman" w:cs="Times New Roman"/>
          <w:color w:val="020000"/>
        </w:rPr>
        <w:t>tee</w:t>
      </w:r>
      <w:r>
        <w:rPr>
          <w:rFonts w:ascii="Times New Roman" w:eastAsia="Times New Roman" w:hAnsi="Times New Roman" w:cs="Times New Roman"/>
          <w:color w:val="2B2B29"/>
        </w:rPr>
        <w:t xml:space="preserve">. </w:t>
      </w:r>
      <w:r>
        <w:rPr>
          <w:rFonts w:ascii="Times New Roman" w:eastAsia="Times New Roman" w:hAnsi="Times New Roman" w:cs="Times New Roman"/>
          <w:color w:val="020000"/>
        </w:rPr>
        <w:t>Pat sugges</w:t>
      </w:r>
      <w:r>
        <w:rPr>
          <w:rFonts w:ascii="Times New Roman" w:eastAsia="Times New Roman" w:hAnsi="Times New Roman" w:cs="Times New Roman"/>
          <w:color w:val="100E0B"/>
        </w:rPr>
        <w:t>t</w:t>
      </w:r>
      <w:r>
        <w:rPr>
          <w:rFonts w:ascii="Times New Roman" w:eastAsia="Times New Roman" w:hAnsi="Times New Roman" w:cs="Times New Roman"/>
          <w:color w:val="020000"/>
        </w:rPr>
        <w:t>ed streamlining the procedure for this year to have the supervisor send a recommendation to the finance committee with a copy to the personnel committee chair</w:t>
      </w:r>
      <w:r>
        <w:rPr>
          <w:rFonts w:ascii="Times New Roman" w:eastAsia="Times New Roman" w:hAnsi="Times New Roman" w:cs="Times New Roman"/>
          <w:color w:val="000000"/>
        </w:rPr>
        <w:t xml:space="preserve">. </w:t>
      </w:r>
      <w:r>
        <w:rPr>
          <w:rFonts w:ascii="Times New Roman" w:eastAsia="Times New Roman" w:hAnsi="Times New Roman" w:cs="Times New Roman"/>
          <w:color w:val="020000"/>
        </w:rPr>
        <w:t>Jessica mo</w:t>
      </w:r>
      <w:r>
        <w:rPr>
          <w:rFonts w:ascii="Times New Roman" w:eastAsia="Times New Roman" w:hAnsi="Times New Roman" w:cs="Times New Roman"/>
          <w:color w:val="100E0B"/>
        </w:rPr>
        <w:t>v</w:t>
      </w:r>
      <w:r>
        <w:rPr>
          <w:rFonts w:ascii="Times New Roman" w:eastAsia="Times New Roman" w:hAnsi="Times New Roman" w:cs="Times New Roman"/>
          <w:color w:val="020000"/>
        </w:rPr>
        <w:t xml:space="preserve">ed </w:t>
      </w:r>
      <w:r>
        <w:rPr>
          <w:rFonts w:ascii="Times New Roman" w:eastAsia="Times New Roman" w:hAnsi="Times New Roman" w:cs="Times New Roman"/>
          <w:color w:val="100E0B"/>
        </w:rPr>
        <w:t>t</w:t>
      </w:r>
      <w:r>
        <w:rPr>
          <w:rFonts w:ascii="Times New Roman" w:eastAsia="Times New Roman" w:hAnsi="Times New Roman" w:cs="Times New Roman"/>
          <w:color w:val="020000"/>
        </w:rPr>
        <w:t xml:space="preserve">hat Supervisors </w:t>
      </w:r>
      <w:proofErr w:type="gramStart"/>
      <w:r>
        <w:rPr>
          <w:rFonts w:ascii="Times New Roman" w:eastAsia="Times New Roman" w:hAnsi="Times New Roman" w:cs="Times New Roman"/>
          <w:color w:val="020000"/>
        </w:rPr>
        <w:t>will</w:t>
      </w:r>
      <w:proofErr w:type="gramEnd"/>
      <w:r>
        <w:rPr>
          <w:rFonts w:ascii="Times New Roman" w:eastAsia="Times New Roman" w:hAnsi="Times New Roman" w:cs="Times New Roman"/>
          <w:color w:val="020000"/>
        </w:rPr>
        <w:t xml:space="preserve"> send their recommendations for employee's salaries to the Finance Committee with a copy to the Chair of the Personnel C</w:t>
      </w:r>
      <w:r>
        <w:rPr>
          <w:rFonts w:ascii="Times New Roman" w:eastAsia="Times New Roman" w:hAnsi="Times New Roman" w:cs="Times New Roman"/>
          <w:color w:val="020000"/>
        </w:rPr>
        <w:t>ommittee</w:t>
      </w:r>
      <w:r>
        <w:rPr>
          <w:rFonts w:ascii="Times New Roman" w:eastAsia="Times New Roman" w:hAnsi="Times New Roman" w:cs="Times New Roman"/>
          <w:color w:val="100E0B"/>
        </w:rPr>
        <w:t xml:space="preserve">. </w:t>
      </w:r>
      <w:r>
        <w:rPr>
          <w:rFonts w:ascii="Times New Roman" w:eastAsia="Times New Roman" w:hAnsi="Times New Roman" w:cs="Times New Roman"/>
          <w:color w:val="020000"/>
        </w:rPr>
        <w:t>Peter seconded</w:t>
      </w:r>
      <w:r>
        <w:rPr>
          <w:rFonts w:ascii="Times New Roman" w:eastAsia="Times New Roman" w:hAnsi="Times New Roman" w:cs="Times New Roman"/>
          <w:color w:val="2B2B29"/>
        </w:rPr>
        <w:t xml:space="preserve">. </w:t>
      </w:r>
      <w:r>
        <w:rPr>
          <w:rFonts w:ascii="Times New Roman" w:eastAsia="Times New Roman" w:hAnsi="Times New Roman" w:cs="Times New Roman"/>
          <w:color w:val="020000"/>
        </w:rPr>
        <w:t>The motion passed</w:t>
      </w:r>
      <w:r>
        <w:rPr>
          <w:rFonts w:ascii="Times New Roman" w:eastAsia="Times New Roman" w:hAnsi="Times New Roman" w:cs="Times New Roman"/>
          <w:color w:val="2B2B29"/>
        </w:rPr>
        <w:t>.</w:t>
      </w:r>
    </w:p>
    <w:p w14:paraId="09E569A3" w14:textId="77777777" w:rsidR="00432B0F" w:rsidRDefault="00E069AB">
      <w:pPr>
        <w:widowControl w:val="0"/>
        <w:pBdr>
          <w:top w:val="nil"/>
          <w:left w:val="nil"/>
          <w:bottom w:val="nil"/>
          <w:right w:val="nil"/>
          <w:between w:val="nil"/>
        </w:pBdr>
        <w:ind w:right="60"/>
        <w:rPr>
          <w:rFonts w:ascii="Times New Roman" w:eastAsia="Times New Roman" w:hAnsi="Times New Roman" w:cs="Times New Roman"/>
          <w:color w:val="020000"/>
        </w:rPr>
      </w:pPr>
      <w:r>
        <w:rPr>
          <w:rFonts w:ascii="Times New Roman" w:eastAsia="Times New Roman" w:hAnsi="Times New Roman" w:cs="Times New Roman"/>
          <w:color w:val="020000"/>
        </w:rPr>
        <w:t>ADDIT</w:t>
      </w:r>
      <w:r>
        <w:rPr>
          <w:rFonts w:ascii="Times New Roman" w:eastAsia="Times New Roman" w:hAnsi="Times New Roman" w:cs="Times New Roman"/>
          <w:color w:val="100E0B"/>
        </w:rPr>
        <w:t>I</w:t>
      </w:r>
      <w:r>
        <w:rPr>
          <w:rFonts w:ascii="Times New Roman" w:eastAsia="Times New Roman" w:hAnsi="Times New Roman" w:cs="Times New Roman"/>
          <w:color w:val="020000"/>
        </w:rPr>
        <w:t>ONAL MEETING</w:t>
      </w:r>
    </w:p>
    <w:p w14:paraId="41123BCD" w14:textId="77777777" w:rsidR="00432B0F" w:rsidRDefault="00E069AB">
      <w:pPr>
        <w:widowControl w:val="0"/>
        <w:pBdr>
          <w:top w:val="nil"/>
          <w:left w:val="nil"/>
          <w:bottom w:val="nil"/>
          <w:right w:val="nil"/>
          <w:between w:val="nil"/>
        </w:pBdr>
        <w:ind w:left="72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20000"/>
        </w:rPr>
        <w:t xml:space="preserve">The </w:t>
      </w:r>
      <w:r>
        <w:rPr>
          <w:rFonts w:ascii="Times New Roman" w:eastAsia="Times New Roman" w:hAnsi="Times New Roman" w:cs="Times New Roman"/>
          <w:color w:val="020000"/>
          <w:sz w:val="24"/>
          <w:szCs w:val="24"/>
        </w:rPr>
        <w:t>Board agreed to meet on</w:t>
      </w:r>
      <w:r>
        <w:rPr>
          <w:rFonts w:ascii="Times New Roman" w:eastAsia="Times New Roman" w:hAnsi="Times New Roman" w:cs="Times New Roman"/>
          <w:color w:val="020000"/>
          <w:sz w:val="28"/>
          <w:szCs w:val="28"/>
        </w:rPr>
        <w:t xml:space="preserve"> </w:t>
      </w:r>
      <w:r>
        <w:rPr>
          <w:rFonts w:ascii="Times New Roman" w:eastAsia="Times New Roman" w:hAnsi="Times New Roman" w:cs="Times New Roman"/>
          <w:color w:val="020000"/>
        </w:rPr>
        <w:t xml:space="preserve">April 18 </w:t>
      </w:r>
      <w:r>
        <w:rPr>
          <w:rFonts w:ascii="Times New Roman" w:eastAsia="Times New Roman" w:hAnsi="Times New Roman" w:cs="Times New Roman"/>
          <w:color w:val="020000"/>
          <w:sz w:val="24"/>
          <w:szCs w:val="24"/>
        </w:rPr>
        <w:t>to review the budge</w:t>
      </w:r>
      <w:r>
        <w:rPr>
          <w:rFonts w:ascii="Times New Roman" w:eastAsia="Times New Roman" w:hAnsi="Times New Roman" w:cs="Times New Roman"/>
          <w:color w:val="100E0B"/>
          <w:sz w:val="24"/>
          <w:szCs w:val="24"/>
        </w:rPr>
        <w:t xml:space="preserve">t </w:t>
      </w:r>
      <w:r>
        <w:rPr>
          <w:rFonts w:ascii="Times New Roman" w:eastAsia="Times New Roman" w:hAnsi="Times New Roman" w:cs="Times New Roman"/>
          <w:color w:val="020000"/>
          <w:sz w:val="24"/>
          <w:szCs w:val="24"/>
        </w:rPr>
        <w:t>for next year</w:t>
      </w:r>
      <w:r>
        <w:rPr>
          <w:rFonts w:ascii="Times New Roman" w:eastAsia="Times New Roman" w:hAnsi="Times New Roman" w:cs="Times New Roman"/>
          <w:color w:val="000000"/>
          <w:sz w:val="24"/>
          <w:szCs w:val="24"/>
        </w:rPr>
        <w:t>.</w:t>
      </w:r>
    </w:p>
    <w:p w14:paraId="738CFA0A" w14:textId="77777777" w:rsidR="00432B0F" w:rsidRDefault="00E069AB">
      <w:pPr>
        <w:widowControl w:val="0"/>
        <w:pBdr>
          <w:top w:val="nil"/>
          <w:left w:val="nil"/>
          <w:bottom w:val="nil"/>
          <w:right w:val="nil"/>
          <w:between w:val="nil"/>
        </w:pBdr>
        <w:ind w:right="60"/>
        <w:rPr>
          <w:rFonts w:ascii="Times New Roman" w:eastAsia="Times New Roman" w:hAnsi="Times New Roman" w:cs="Times New Roman"/>
          <w:color w:val="020000"/>
        </w:rPr>
      </w:pPr>
      <w:r>
        <w:rPr>
          <w:rFonts w:ascii="Times New Roman" w:eastAsia="Times New Roman" w:hAnsi="Times New Roman" w:cs="Times New Roman"/>
          <w:color w:val="020000"/>
        </w:rPr>
        <w:t>ADJOURNMENT</w:t>
      </w:r>
    </w:p>
    <w:p w14:paraId="02615848" w14:textId="77777777" w:rsidR="00432B0F" w:rsidRDefault="00E069AB">
      <w:pPr>
        <w:widowControl w:val="0"/>
        <w:pBdr>
          <w:top w:val="nil"/>
          <w:left w:val="nil"/>
          <w:bottom w:val="nil"/>
          <w:right w:val="nil"/>
          <w:between w:val="nil"/>
        </w:pBdr>
        <w:ind w:left="720" w:right="60"/>
        <w:rPr>
          <w:rFonts w:ascii="Times New Roman" w:eastAsia="Times New Roman" w:hAnsi="Times New Roman" w:cs="Times New Roman"/>
          <w:color w:val="2B2B29"/>
        </w:rPr>
      </w:pPr>
      <w:r>
        <w:rPr>
          <w:rFonts w:ascii="Times New Roman" w:eastAsia="Times New Roman" w:hAnsi="Times New Roman" w:cs="Times New Roman"/>
          <w:color w:val="020000"/>
        </w:rPr>
        <w:t xml:space="preserve">The meeting adjourned at 8 </w:t>
      </w:r>
      <w:r>
        <w:rPr>
          <w:rFonts w:ascii="Times New Roman" w:eastAsia="Times New Roman" w:hAnsi="Times New Roman" w:cs="Times New Roman"/>
          <w:color w:val="2B2B29"/>
        </w:rPr>
        <w:t>:</w:t>
      </w:r>
      <w:r>
        <w:rPr>
          <w:rFonts w:ascii="Times New Roman" w:eastAsia="Times New Roman" w:hAnsi="Times New Roman" w:cs="Times New Roman"/>
          <w:color w:val="020000"/>
        </w:rPr>
        <w:t>20 PM. The Board then met in executive session</w:t>
      </w:r>
      <w:r>
        <w:rPr>
          <w:rFonts w:ascii="Times New Roman" w:eastAsia="Times New Roman" w:hAnsi="Times New Roman" w:cs="Times New Roman"/>
          <w:color w:val="2B2B29"/>
        </w:rPr>
        <w:t>.</w:t>
      </w:r>
    </w:p>
    <w:p w14:paraId="6B84855D" w14:textId="77777777" w:rsidR="00432B0F" w:rsidRDefault="00E069AB">
      <w:pPr>
        <w:widowControl w:val="0"/>
        <w:pBdr>
          <w:top w:val="nil"/>
          <w:left w:val="nil"/>
          <w:bottom w:val="nil"/>
          <w:right w:val="nil"/>
          <w:between w:val="nil"/>
        </w:pBdr>
        <w:ind w:left="7680" w:right="3420" w:hanging="7660"/>
        <w:rPr>
          <w:rFonts w:ascii="Times New Roman" w:eastAsia="Times New Roman" w:hAnsi="Times New Roman" w:cs="Times New Roman"/>
          <w:color w:val="020000"/>
        </w:rPr>
      </w:pPr>
      <w:r>
        <w:rPr>
          <w:rFonts w:ascii="Times New Roman" w:eastAsia="Times New Roman" w:hAnsi="Times New Roman" w:cs="Times New Roman"/>
          <w:color w:val="020000"/>
        </w:rPr>
        <w:t>Minutes reco</w:t>
      </w:r>
      <w:r>
        <w:rPr>
          <w:rFonts w:ascii="Times New Roman" w:eastAsia="Times New Roman" w:hAnsi="Times New Roman" w:cs="Times New Roman"/>
          <w:color w:val="100E0B"/>
        </w:rPr>
        <w:t>r</w:t>
      </w:r>
      <w:r>
        <w:rPr>
          <w:rFonts w:ascii="Times New Roman" w:eastAsia="Times New Roman" w:hAnsi="Times New Roman" w:cs="Times New Roman"/>
          <w:color w:val="020000"/>
        </w:rPr>
        <w:t xml:space="preserve">ded by Sandy </w:t>
      </w:r>
      <w:proofErr w:type="spellStart"/>
      <w:r>
        <w:rPr>
          <w:rFonts w:ascii="Times New Roman" w:eastAsia="Times New Roman" w:hAnsi="Times New Roman" w:cs="Times New Roman"/>
          <w:color w:val="020000"/>
        </w:rPr>
        <w:t>Chubon</w:t>
      </w:r>
      <w:proofErr w:type="spellEnd"/>
    </w:p>
    <w:p w14:paraId="55FD3E5E" w14:textId="77777777" w:rsidR="00432B0F" w:rsidRDefault="00432B0F">
      <w:pPr>
        <w:widowControl w:val="0"/>
        <w:pBdr>
          <w:top w:val="nil"/>
          <w:left w:val="nil"/>
          <w:bottom w:val="nil"/>
          <w:right w:val="nil"/>
          <w:between w:val="nil"/>
        </w:pBdr>
        <w:rPr>
          <w:rFonts w:ascii="Times New Roman" w:eastAsia="Times New Roman" w:hAnsi="Times New Roman" w:cs="Times New Roman"/>
          <w:color w:val="020000"/>
        </w:rPr>
      </w:pPr>
    </w:p>
    <w:p w14:paraId="6F4E772F" w14:textId="77777777" w:rsidR="00432B0F" w:rsidRDefault="00432B0F">
      <w:pPr>
        <w:widowControl w:val="0"/>
        <w:pBdr>
          <w:top w:val="nil"/>
          <w:left w:val="nil"/>
          <w:bottom w:val="nil"/>
          <w:right w:val="nil"/>
          <w:between w:val="nil"/>
        </w:pBdr>
        <w:rPr>
          <w:color w:val="999999"/>
          <w:sz w:val="16"/>
          <w:szCs w:val="16"/>
        </w:rPr>
      </w:pPr>
    </w:p>
    <w:p w14:paraId="303F3A84" w14:textId="77777777" w:rsidR="00432B0F" w:rsidRDefault="00432B0F">
      <w:pPr>
        <w:widowControl w:val="0"/>
        <w:pBdr>
          <w:top w:val="nil"/>
          <w:left w:val="nil"/>
          <w:bottom w:val="nil"/>
          <w:right w:val="nil"/>
          <w:between w:val="nil"/>
        </w:pBdr>
        <w:rPr>
          <w:color w:val="999999"/>
          <w:sz w:val="16"/>
          <w:szCs w:val="16"/>
        </w:rPr>
      </w:pPr>
    </w:p>
    <w:tbl>
      <w:tblPr>
        <w:tblStyle w:val="a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32B0F" w14:paraId="4D95B6EF" w14:textId="77777777">
        <w:tc>
          <w:tcPr>
            <w:tcW w:w="9360" w:type="dxa"/>
            <w:shd w:val="clear" w:color="auto" w:fill="auto"/>
            <w:tcMar>
              <w:top w:w="100" w:type="dxa"/>
              <w:left w:w="100" w:type="dxa"/>
              <w:bottom w:w="100" w:type="dxa"/>
              <w:right w:w="100" w:type="dxa"/>
            </w:tcMar>
            <w:vAlign w:val="center"/>
          </w:tcPr>
          <w:p w14:paraId="04B497EC" w14:textId="77777777" w:rsidR="00432B0F" w:rsidRDefault="00E069AB">
            <w:pPr>
              <w:widowControl w:val="0"/>
              <w:pBdr>
                <w:top w:val="nil"/>
                <w:left w:val="nil"/>
                <w:bottom w:val="nil"/>
                <w:right w:val="nil"/>
                <w:between w:val="nil"/>
              </w:pBdr>
              <w:rPr>
                <w:color w:val="000000"/>
              </w:rPr>
            </w:pPr>
            <w:r>
              <w:rPr>
                <w:noProof/>
                <w:color w:val="999999"/>
                <w:sz w:val="16"/>
                <w:szCs w:val="16"/>
              </w:rPr>
              <w:lastRenderedPageBreak/>
              <w:drawing>
                <wp:inline distT="19050" distB="19050" distL="19050" distR="19050" wp14:anchorId="26D7406D" wp14:editId="2ACF5D9B">
                  <wp:extent cx="6191250" cy="788670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6191250" cy="7886700"/>
                          </a:xfrm>
                          <a:prstGeom prst="rect">
                            <a:avLst/>
                          </a:prstGeom>
                          <a:ln/>
                        </pic:spPr>
                      </pic:pic>
                    </a:graphicData>
                  </a:graphic>
                </wp:inline>
              </w:drawing>
            </w:r>
            <w:r>
              <w:rPr>
                <w:color w:val="000000"/>
              </w:rPr>
              <w:lastRenderedPageBreak/>
              <w:t>*</w:t>
            </w:r>
          </w:p>
          <w:p w14:paraId="1F34F488" w14:textId="77777777" w:rsidR="00432B0F" w:rsidRDefault="00432B0F">
            <w:pPr>
              <w:widowControl w:val="0"/>
              <w:pBdr>
                <w:top w:val="nil"/>
                <w:left w:val="nil"/>
                <w:bottom w:val="nil"/>
                <w:right w:val="nil"/>
                <w:between w:val="nil"/>
              </w:pBdr>
              <w:rPr>
                <w:color w:val="000000"/>
              </w:rPr>
            </w:pPr>
          </w:p>
        </w:tc>
      </w:tr>
    </w:tbl>
    <w:p w14:paraId="0397CB24" w14:textId="77777777" w:rsidR="00432B0F" w:rsidRDefault="00432B0F">
      <w:pPr>
        <w:widowControl w:val="0"/>
        <w:pBdr>
          <w:top w:val="nil"/>
          <w:left w:val="nil"/>
          <w:bottom w:val="nil"/>
          <w:right w:val="nil"/>
          <w:between w:val="nil"/>
        </w:pBdr>
        <w:rPr>
          <w:color w:val="000000"/>
        </w:rPr>
      </w:pPr>
    </w:p>
    <w:p w14:paraId="7158CF29" w14:textId="77777777" w:rsidR="00432B0F" w:rsidRDefault="00432B0F">
      <w:pPr>
        <w:widowControl w:val="0"/>
        <w:pBdr>
          <w:top w:val="nil"/>
          <w:left w:val="nil"/>
          <w:bottom w:val="nil"/>
          <w:right w:val="nil"/>
          <w:between w:val="nil"/>
        </w:pBdr>
        <w:rPr>
          <w:color w:val="999999"/>
          <w:sz w:val="16"/>
          <w:szCs w:val="16"/>
        </w:rPr>
      </w:pPr>
    </w:p>
    <w:p w14:paraId="771042BD" w14:textId="77777777" w:rsidR="00432B0F" w:rsidRDefault="00432B0F">
      <w:pPr>
        <w:widowControl w:val="0"/>
        <w:pBdr>
          <w:top w:val="nil"/>
          <w:left w:val="nil"/>
          <w:bottom w:val="nil"/>
          <w:right w:val="nil"/>
          <w:between w:val="nil"/>
        </w:pBdr>
        <w:rPr>
          <w:color w:val="999999"/>
          <w:sz w:val="16"/>
          <w:szCs w:val="16"/>
        </w:rPr>
      </w:pPr>
    </w:p>
    <w:tbl>
      <w:tblPr>
        <w:tblStyle w:val="a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32B0F" w14:paraId="55FD0A7B" w14:textId="77777777">
        <w:tc>
          <w:tcPr>
            <w:tcW w:w="9360" w:type="dxa"/>
            <w:shd w:val="clear" w:color="auto" w:fill="auto"/>
            <w:tcMar>
              <w:top w:w="100" w:type="dxa"/>
              <w:left w:w="100" w:type="dxa"/>
              <w:bottom w:w="100" w:type="dxa"/>
              <w:right w:w="100" w:type="dxa"/>
            </w:tcMar>
            <w:vAlign w:val="center"/>
          </w:tcPr>
          <w:p w14:paraId="45DD4DC3" w14:textId="77777777" w:rsidR="00432B0F" w:rsidRDefault="00E069AB">
            <w:pPr>
              <w:widowControl w:val="0"/>
              <w:pBdr>
                <w:top w:val="nil"/>
                <w:left w:val="nil"/>
                <w:bottom w:val="nil"/>
                <w:right w:val="nil"/>
                <w:between w:val="nil"/>
              </w:pBdr>
              <w:rPr>
                <w:color w:val="000000"/>
              </w:rPr>
            </w:pPr>
            <w:r>
              <w:rPr>
                <w:noProof/>
                <w:color w:val="999999"/>
                <w:sz w:val="16"/>
                <w:szCs w:val="16"/>
              </w:rPr>
              <w:lastRenderedPageBreak/>
              <w:drawing>
                <wp:inline distT="19050" distB="19050" distL="19050" distR="19050" wp14:anchorId="7046CC23" wp14:editId="671249D5">
                  <wp:extent cx="6191250" cy="7858125"/>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6191250" cy="7858125"/>
                          </a:xfrm>
                          <a:prstGeom prst="rect">
                            <a:avLst/>
                          </a:prstGeom>
                          <a:ln/>
                        </pic:spPr>
                      </pic:pic>
                    </a:graphicData>
                  </a:graphic>
                </wp:inline>
              </w:drawing>
            </w:r>
            <w:r>
              <w:rPr>
                <w:color w:val="000000"/>
              </w:rPr>
              <w:t>*</w:t>
            </w:r>
          </w:p>
        </w:tc>
      </w:tr>
    </w:tbl>
    <w:p w14:paraId="6787E5F3" w14:textId="77777777" w:rsidR="00432B0F" w:rsidRDefault="00432B0F">
      <w:pPr>
        <w:widowControl w:val="0"/>
        <w:pBdr>
          <w:top w:val="nil"/>
          <w:left w:val="nil"/>
          <w:bottom w:val="nil"/>
          <w:right w:val="nil"/>
          <w:between w:val="nil"/>
        </w:pBdr>
        <w:rPr>
          <w:color w:val="000000"/>
        </w:rPr>
      </w:pPr>
    </w:p>
    <w:tbl>
      <w:tblPr>
        <w:tblStyle w:val="a7"/>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32B0F" w14:paraId="565063D9" w14:textId="77777777">
        <w:tc>
          <w:tcPr>
            <w:tcW w:w="9360" w:type="dxa"/>
            <w:shd w:val="clear" w:color="auto" w:fill="auto"/>
            <w:tcMar>
              <w:top w:w="100" w:type="dxa"/>
              <w:left w:w="100" w:type="dxa"/>
              <w:bottom w:w="100" w:type="dxa"/>
              <w:right w:w="100" w:type="dxa"/>
            </w:tcMar>
            <w:vAlign w:val="center"/>
          </w:tcPr>
          <w:p w14:paraId="638D903D" w14:textId="77777777" w:rsidR="00432B0F" w:rsidRDefault="00E069AB">
            <w:pPr>
              <w:widowControl w:val="0"/>
              <w:pBdr>
                <w:top w:val="nil"/>
                <w:left w:val="nil"/>
                <w:bottom w:val="nil"/>
                <w:right w:val="nil"/>
                <w:between w:val="nil"/>
              </w:pBdr>
              <w:rPr>
                <w:color w:val="000000"/>
              </w:rPr>
            </w:pPr>
            <w:r>
              <w:rPr>
                <w:noProof/>
                <w:color w:val="000000"/>
              </w:rPr>
              <w:drawing>
                <wp:inline distT="19050" distB="19050" distL="19050" distR="19050" wp14:anchorId="43A7589B" wp14:editId="05FEFF30">
                  <wp:extent cx="6191250" cy="7867650"/>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6191250" cy="7867650"/>
                          </a:xfrm>
                          <a:prstGeom prst="rect">
                            <a:avLst/>
                          </a:prstGeom>
                          <a:ln/>
                        </pic:spPr>
                      </pic:pic>
                    </a:graphicData>
                  </a:graphic>
                </wp:inline>
              </w:drawing>
            </w:r>
            <w:r>
              <w:rPr>
                <w:color w:val="000000"/>
              </w:rPr>
              <w:lastRenderedPageBreak/>
              <w:t>*</w:t>
            </w:r>
          </w:p>
          <w:p w14:paraId="48E362C1" w14:textId="77777777" w:rsidR="00432B0F" w:rsidRDefault="00432B0F">
            <w:pPr>
              <w:widowControl w:val="0"/>
              <w:pBdr>
                <w:top w:val="nil"/>
                <w:left w:val="nil"/>
                <w:bottom w:val="nil"/>
                <w:right w:val="nil"/>
                <w:between w:val="nil"/>
              </w:pBdr>
              <w:rPr>
                <w:color w:val="000000"/>
              </w:rPr>
            </w:pPr>
          </w:p>
        </w:tc>
      </w:tr>
    </w:tbl>
    <w:p w14:paraId="65135E96" w14:textId="77777777" w:rsidR="00432B0F" w:rsidRDefault="00432B0F">
      <w:pPr>
        <w:widowControl w:val="0"/>
        <w:pBdr>
          <w:top w:val="nil"/>
          <w:left w:val="nil"/>
          <w:bottom w:val="nil"/>
          <w:right w:val="nil"/>
          <w:between w:val="nil"/>
        </w:pBdr>
        <w:rPr>
          <w:color w:val="000000"/>
        </w:rPr>
      </w:pPr>
    </w:p>
    <w:p w14:paraId="332089C4" w14:textId="77777777" w:rsidR="00432B0F" w:rsidRDefault="00432B0F">
      <w:pPr>
        <w:widowControl w:val="0"/>
        <w:pBdr>
          <w:top w:val="nil"/>
          <w:left w:val="nil"/>
          <w:bottom w:val="nil"/>
          <w:right w:val="nil"/>
          <w:between w:val="nil"/>
        </w:pBdr>
        <w:rPr>
          <w:color w:val="999999"/>
          <w:sz w:val="16"/>
          <w:szCs w:val="16"/>
        </w:rPr>
      </w:pPr>
    </w:p>
    <w:p w14:paraId="025205EA" w14:textId="77777777" w:rsidR="00432B0F" w:rsidRDefault="00432B0F">
      <w:pPr>
        <w:widowControl w:val="0"/>
        <w:pBdr>
          <w:top w:val="nil"/>
          <w:left w:val="nil"/>
          <w:bottom w:val="nil"/>
          <w:right w:val="nil"/>
          <w:between w:val="nil"/>
        </w:pBdr>
        <w:rPr>
          <w:color w:val="999999"/>
          <w:sz w:val="16"/>
          <w:szCs w:val="16"/>
        </w:rPr>
      </w:pPr>
    </w:p>
    <w:tbl>
      <w:tblPr>
        <w:tblStyle w:val="a8"/>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32B0F" w14:paraId="2CD99109" w14:textId="77777777">
        <w:tc>
          <w:tcPr>
            <w:tcW w:w="9360" w:type="dxa"/>
            <w:shd w:val="clear" w:color="auto" w:fill="auto"/>
            <w:tcMar>
              <w:top w:w="100" w:type="dxa"/>
              <w:left w:w="100" w:type="dxa"/>
              <w:bottom w:w="100" w:type="dxa"/>
              <w:right w:w="100" w:type="dxa"/>
            </w:tcMar>
            <w:vAlign w:val="center"/>
          </w:tcPr>
          <w:p w14:paraId="1FB99017" w14:textId="77777777" w:rsidR="00432B0F" w:rsidRDefault="00E069AB">
            <w:pPr>
              <w:widowControl w:val="0"/>
              <w:pBdr>
                <w:top w:val="nil"/>
                <w:left w:val="nil"/>
                <w:bottom w:val="nil"/>
                <w:right w:val="nil"/>
                <w:between w:val="nil"/>
              </w:pBdr>
              <w:rPr>
                <w:color w:val="000000"/>
              </w:rPr>
            </w:pPr>
            <w:r>
              <w:rPr>
                <w:noProof/>
                <w:color w:val="999999"/>
                <w:sz w:val="16"/>
                <w:szCs w:val="16"/>
              </w:rPr>
              <w:lastRenderedPageBreak/>
              <w:drawing>
                <wp:inline distT="19050" distB="19050" distL="19050" distR="19050" wp14:anchorId="229095DA" wp14:editId="1FD195A1">
                  <wp:extent cx="6191250" cy="7848600"/>
                  <wp:effectExtent l="0" t="0" r="0" b="0"/>
                  <wp:docPr id="2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3"/>
                          <a:srcRect/>
                          <a:stretch>
                            <a:fillRect/>
                          </a:stretch>
                        </pic:blipFill>
                        <pic:spPr>
                          <a:xfrm>
                            <a:off x="0" y="0"/>
                            <a:ext cx="6191250" cy="7848600"/>
                          </a:xfrm>
                          <a:prstGeom prst="rect">
                            <a:avLst/>
                          </a:prstGeom>
                          <a:ln/>
                        </pic:spPr>
                      </pic:pic>
                    </a:graphicData>
                  </a:graphic>
                </wp:inline>
              </w:drawing>
            </w:r>
            <w:r>
              <w:rPr>
                <w:color w:val="000000"/>
              </w:rPr>
              <w:t>*</w:t>
            </w:r>
          </w:p>
        </w:tc>
      </w:tr>
    </w:tbl>
    <w:p w14:paraId="319DC61C" w14:textId="77777777" w:rsidR="00432B0F" w:rsidRDefault="00432B0F">
      <w:pPr>
        <w:widowControl w:val="0"/>
        <w:pBdr>
          <w:top w:val="nil"/>
          <w:left w:val="nil"/>
          <w:bottom w:val="nil"/>
          <w:right w:val="nil"/>
          <w:between w:val="nil"/>
        </w:pBdr>
        <w:rPr>
          <w:color w:val="000000"/>
        </w:rPr>
      </w:pPr>
    </w:p>
    <w:tbl>
      <w:tblPr>
        <w:tblStyle w:val="a9"/>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32B0F" w14:paraId="33FBC5CA" w14:textId="77777777">
        <w:tc>
          <w:tcPr>
            <w:tcW w:w="9360" w:type="dxa"/>
            <w:shd w:val="clear" w:color="auto" w:fill="auto"/>
            <w:tcMar>
              <w:top w:w="100" w:type="dxa"/>
              <w:left w:w="100" w:type="dxa"/>
              <w:bottom w:w="100" w:type="dxa"/>
              <w:right w:w="100" w:type="dxa"/>
            </w:tcMar>
            <w:vAlign w:val="center"/>
          </w:tcPr>
          <w:p w14:paraId="0CC5F0B9" w14:textId="77777777" w:rsidR="00432B0F" w:rsidRDefault="00E069AB">
            <w:pPr>
              <w:widowControl w:val="0"/>
              <w:pBdr>
                <w:top w:val="nil"/>
                <w:left w:val="nil"/>
                <w:bottom w:val="nil"/>
                <w:right w:val="nil"/>
                <w:between w:val="nil"/>
              </w:pBdr>
              <w:rPr>
                <w:color w:val="000000"/>
              </w:rPr>
            </w:pPr>
            <w:r>
              <w:rPr>
                <w:noProof/>
                <w:color w:val="000000"/>
              </w:rPr>
              <w:drawing>
                <wp:inline distT="19050" distB="19050" distL="19050" distR="19050" wp14:anchorId="4665F543" wp14:editId="507EF8E2">
                  <wp:extent cx="6191250" cy="7829550"/>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6191250" cy="7829550"/>
                          </a:xfrm>
                          <a:prstGeom prst="rect">
                            <a:avLst/>
                          </a:prstGeom>
                          <a:ln/>
                        </pic:spPr>
                      </pic:pic>
                    </a:graphicData>
                  </a:graphic>
                </wp:inline>
              </w:drawing>
            </w:r>
            <w:r>
              <w:rPr>
                <w:color w:val="000000"/>
              </w:rPr>
              <w:lastRenderedPageBreak/>
              <w:t>*</w:t>
            </w:r>
          </w:p>
          <w:p w14:paraId="20B0A6CD" w14:textId="77777777" w:rsidR="00432B0F" w:rsidRDefault="00432B0F">
            <w:pPr>
              <w:widowControl w:val="0"/>
              <w:pBdr>
                <w:top w:val="nil"/>
                <w:left w:val="nil"/>
                <w:bottom w:val="nil"/>
                <w:right w:val="nil"/>
                <w:between w:val="nil"/>
              </w:pBdr>
              <w:rPr>
                <w:color w:val="000000"/>
              </w:rPr>
            </w:pPr>
          </w:p>
        </w:tc>
      </w:tr>
    </w:tbl>
    <w:p w14:paraId="5CDF9C84" w14:textId="77777777" w:rsidR="00432B0F" w:rsidRDefault="00432B0F">
      <w:pPr>
        <w:widowControl w:val="0"/>
        <w:pBdr>
          <w:top w:val="nil"/>
          <w:left w:val="nil"/>
          <w:bottom w:val="nil"/>
          <w:right w:val="nil"/>
          <w:between w:val="nil"/>
        </w:pBdr>
        <w:rPr>
          <w:color w:val="000000"/>
        </w:rPr>
      </w:pPr>
    </w:p>
    <w:p w14:paraId="09844E65" w14:textId="77777777" w:rsidR="00432B0F" w:rsidRDefault="00432B0F">
      <w:pPr>
        <w:widowControl w:val="0"/>
        <w:pBdr>
          <w:top w:val="nil"/>
          <w:left w:val="nil"/>
          <w:bottom w:val="nil"/>
          <w:right w:val="nil"/>
          <w:between w:val="nil"/>
        </w:pBdr>
        <w:rPr>
          <w:color w:val="999999"/>
          <w:sz w:val="16"/>
          <w:szCs w:val="16"/>
        </w:rPr>
      </w:pPr>
    </w:p>
    <w:tbl>
      <w:tblPr>
        <w:tblStyle w:val="aa"/>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32B0F" w14:paraId="6FCCCF62" w14:textId="77777777">
        <w:tc>
          <w:tcPr>
            <w:tcW w:w="9360" w:type="dxa"/>
            <w:shd w:val="clear" w:color="auto" w:fill="auto"/>
            <w:tcMar>
              <w:top w:w="100" w:type="dxa"/>
              <w:left w:w="100" w:type="dxa"/>
              <w:bottom w:w="100" w:type="dxa"/>
              <w:right w:w="100" w:type="dxa"/>
            </w:tcMar>
            <w:vAlign w:val="center"/>
          </w:tcPr>
          <w:p w14:paraId="33C03562" w14:textId="77777777" w:rsidR="00432B0F" w:rsidRDefault="00E069AB">
            <w:pPr>
              <w:widowControl w:val="0"/>
              <w:pBdr>
                <w:top w:val="nil"/>
                <w:left w:val="nil"/>
                <w:bottom w:val="nil"/>
                <w:right w:val="nil"/>
                <w:between w:val="nil"/>
              </w:pBdr>
              <w:rPr>
                <w:color w:val="000000"/>
              </w:rPr>
            </w:pPr>
            <w:r>
              <w:rPr>
                <w:noProof/>
                <w:color w:val="999999"/>
                <w:sz w:val="16"/>
                <w:szCs w:val="16"/>
              </w:rPr>
              <w:lastRenderedPageBreak/>
              <w:drawing>
                <wp:inline distT="19050" distB="19050" distL="19050" distR="19050" wp14:anchorId="321EE55F" wp14:editId="66523D3C">
                  <wp:extent cx="6191250" cy="7877175"/>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6191250" cy="7877175"/>
                          </a:xfrm>
                          <a:prstGeom prst="rect">
                            <a:avLst/>
                          </a:prstGeom>
                          <a:ln/>
                        </pic:spPr>
                      </pic:pic>
                    </a:graphicData>
                  </a:graphic>
                </wp:inline>
              </w:drawing>
            </w:r>
            <w:r>
              <w:rPr>
                <w:color w:val="000000"/>
              </w:rPr>
              <w:lastRenderedPageBreak/>
              <w:t>*</w:t>
            </w:r>
          </w:p>
        </w:tc>
      </w:tr>
    </w:tbl>
    <w:p w14:paraId="1F3CDA30" w14:textId="77777777" w:rsidR="00432B0F" w:rsidRDefault="00432B0F">
      <w:pPr>
        <w:widowControl w:val="0"/>
        <w:pBdr>
          <w:top w:val="nil"/>
          <w:left w:val="nil"/>
          <w:bottom w:val="nil"/>
          <w:right w:val="nil"/>
          <w:between w:val="nil"/>
        </w:pBdr>
        <w:rPr>
          <w:color w:val="000000"/>
        </w:rPr>
      </w:pPr>
    </w:p>
    <w:p w14:paraId="7C8B3960" w14:textId="77777777" w:rsidR="00432B0F" w:rsidRDefault="00E069AB">
      <w:pPr>
        <w:widowControl w:val="0"/>
        <w:pBdr>
          <w:top w:val="nil"/>
          <w:left w:val="nil"/>
          <w:bottom w:val="nil"/>
          <w:right w:val="nil"/>
          <w:between w:val="nil"/>
        </w:pBdr>
        <w:rPr>
          <w:color w:val="000000"/>
        </w:rPr>
      </w:pPr>
      <w:r>
        <w:rPr>
          <w:noProof/>
          <w:color w:val="000000"/>
        </w:rPr>
        <w:lastRenderedPageBreak/>
        <w:drawing>
          <wp:inline distT="19050" distB="19050" distL="19050" distR="19050" wp14:anchorId="7C040AD3" wp14:editId="42202D4C">
            <wp:extent cx="6191250" cy="7858125"/>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6191250" cy="7858125"/>
                    </a:xfrm>
                    <a:prstGeom prst="rect">
                      <a:avLst/>
                    </a:prstGeom>
                    <a:ln/>
                  </pic:spPr>
                </pic:pic>
              </a:graphicData>
            </a:graphic>
          </wp:inline>
        </w:drawing>
      </w:r>
    </w:p>
    <w:tbl>
      <w:tblPr>
        <w:tblStyle w:val="ab"/>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32B0F" w14:paraId="20109275" w14:textId="77777777">
        <w:tc>
          <w:tcPr>
            <w:tcW w:w="9360" w:type="dxa"/>
            <w:shd w:val="clear" w:color="auto" w:fill="auto"/>
            <w:tcMar>
              <w:top w:w="100" w:type="dxa"/>
              <w:left w:w="100" w:type="dxa"/>
              <w:bottom w:w="100" w:type="dxa"/>
              <w:right w:w="100" w:type="dxa"/>
            </w:tcMar>
            <w:vAlign w:val="center"/>
          </w:tcPr>
          <w:p w14:paraId="04252532" w14:textId="77777777" w:rsidR="00432B0F" w:rsidRDefault="00E069AB">
            <w:pPr>
              <w:widowControl w:val="0"/>
              <w:pBdr>
                <w:top w:val="nil"/>
                <w:left w:val="nil"/>
                <w:bottom w:val="nil"/>
                <w:right w:val="nil"/>
                <w:between w:val="nil"/>
              </w:pBdr>
              <w:rPr>
                <w:color w:val="000000"/>
              </w:rPr>
            </w:pPr>
            <w:r>
              <w:rPr>
                <w:noProof/>
                <w:color w:val="000000"/>
              </w:rPr>
              <w:lastRenderedPageBreak/>
              <w:drawing>
                <wp:inline distT="19050" distB="19050" distL="19050" distR="19050" wp14:anchorId="6776A522" wp14:editId="4DA9F21A">
                  <wp:extent cx="6191250" cy="786765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6191250" cy="7867650"/>
                          </a:xfrm>
                          <a:prstGeom prst="rect">
                            <a:avLst/>
                          </a:prstGeom>
                          <a:ln/>
                        </pic:spPr>
                      </pic:pic>
                    </a:graphicData>
                  </a:graphic>
                </wp:inline>
              </w:drawing>
            </w:r>
            <w:r>
              <w:rPr>
                <w:color w:val="000000"/>
              </w:rPr>
              <w:t>*</w:t>
            </w:r>
          </w:p>
        </w:tc>
      </w:tr>
    </w:tbl>
    <w:p w14:paraId="36CF5B2F" w14:textId="77777777" w:rsidR="00432B0F" w:rsidRDefault="00432B0F">
      <w:pPr>
        <w:widowControl w:val="0"/>
        <w:pBdr>
          <w:top w:val="nil"/>
          <w:left w:val="nil"/>
          <w:bottom w:val="nil"/>
          <w:right w:val="nil"/>
          <w:between w:val="nil"/>
        </w:pBdr>
        <w:rPr>
          <w:color w:val="000000"/>
        </w:rPr>
      </w:pPr>
    </w:p>
    <w:tbl>
      <w:tblPr>
        <w:tblStyle w:val="ac"/>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32B0F" w14:paraId="6A58DD01" w14:textId="77777777">
        <w:tc>
          <w:tcPr>
            <w:tcW w:w="9360" w:type="dxa"/>
            <w:shd w:val="clear" w:color="auto" w:fill="auto"/>
            <w:tcMar>
              <w:top w:w="100" w:type="dxa"/>
              <w:left w:w="100" w:type="dxa"/>
              <w:bottom w:w="100" w:type="dxa"/>
              <w:right w:w="100" w:type="dxa"/>
            </w:tcMar>
            <w:vAlign w:val="center"/>
          </w:tcPr>
          <w:p w14:paraId="4BE9FB41" w14:textId="77777777" w:rsidR="00432B0F" w:rsidRDefault="00432B0F">
            <w:pPr>
              <w:widowControl w:val="0"/>
              <w:pBdr>
                <w:top w:val="nil"/>
                <w:left w:val="nil"/>
                <w:bottom w:val="nil"/>
                <w:right w:val="nil"/>
                <w:between w:val="nil"/>
              </w:pBdr>
              <w:rPr>
                <w:color w:val="000000"/>
              </w:rPr>
            </w:pPr>
          </w:p>
        </w:tc>
      </w:tr>
    </w:tbl>
    <w:p w14:paraId="6E235AE2" w14:textId="77777777" w:rsidR="00432B0F" w:rsidRDefault="00432B0F">
      <w:pPr>
        <w:widowControl w:val="0"/>
        <w:pBdr>
          <w:top w:val="nil"/>
          <w:left w:val="nil"/>
          <w:bottom w:val="nil"/>
          <w:right w:val="nil"/>
          <w:between w:val="nil"/>
        </w:pBdr>
        <w:rPr>
          <w:color w:val="000000"/>
        </w:rPr>
      </w:pPr>
    </w:p>
    <w:tbl>
      <w:tblPr>
        <w:tblStyle w:val="ad"/>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32B0F" w14:paraId="274A090D" w14:textId="77777777">
        <w:tc>
          <w:tcPr>
            <w:tcW w:w="9360" w:type="dxa"/>
            <w:shd w:val="clear" w:color="auto" w:fill="auto"/>
            <w:tcMar>
              <w:top w:w="100" w:type="dxa"/>
              <w:left w:w="100" w:type="dxa"/>
              <w:bottom w:w="100" w:type="dxa"/>
              <w:right w:w="100" w:type="dxa"/>
            </w:tcMar>
            <w:vAlign w:val="center"/>
          </w:tcPr>
          <w:p w14:paraId="5D62830A" w14:textId="77777777" w:rsidR="00432B0F" w:rsidRDefault="00432B0F">
            <w:pPr>
              <w:widowControl w:val="0"/>
              <w:pBdr>
                <w:top w:val="nil"/>
                <w:left w:val="nil"/>
                <w:bottom w:val="nil"/>
                <w:right w:val="nil"/>
                <w:between w:val="nil"/>
              </w:pBdr>
              <w:rPr>
                <w:color w:val="000000"/>
              </w:rPr>
            </w:pPr>
          </w:p>
        </w:tc>
      </w:tr>
    </w:tbl>
    <w:p w14:paraId="5E49F935" w14:textId="77777777" w:rsidR="00432B0F" w:rsidRDefault="00432B0F">
      <w:pPr>
        <w:widowControl w:val="0"/>
        <w:pBdr>
          <w:top w:val="nil"/>
          <w:left w:val="nil"/>
          <w:bottom w:val="nil"/>
          <w:right w:val="nil"/>
          <w:between w:val="nil"/>
        </w:pBdr>
        <w:rPr>
          <w:color w:val="000000"/>
        </w:rPr>
      </w:pPr>
    </w:p>
    <w:tbl>
      <w:tblPr>
        <w:tblStyle w:val="ae"/>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32B0F" w14:paraId="77FF3878" w14:textId="77777777">
        <w:tc>
          <w:tcPr>
            <w:tcW w:w="9360" w:type="dxa"/>
            <w:shd w:val="clear" w:color="auto" w:fill="auto"/>
            <w:tcMar>
              <w:top w:w="100" w:type="dxa"/>
              <w:left w:w="100" w:type="dxa"/>
              <w:bottom w:w="100" w:type="dxa"/>
              <w:right w:w="100" w:type="dxa"/>
            </w:tcMar>
            <w:vAlign w:val="center"/>
          </w:tcPr>
          <w:p w14:paraId="56EA5D04" w14:textId="77777777" w:rsidR="00432B0F" w:rsidRDefault="00432B0F">
            <w:pPr>
              <w:widowControl w:val="0"/>
              <w:pBdr>
                <w:top w:val="nil"/>
                <w:left w:val="nil"/>
                <w:bottom w:val="nil"/>
                <w:right w:val="nil"/>
                <w:between w:val="nil"/>
              </w:pBdr>
              <w:rPr>
                <w:color w:val="000000"/>
              </w:rPr>
            </w:pPr>
          </w:p>
        </w:tc>
      </w:tr>
    </w:tbl>
    <w:p w14:paraId="15264184" w14:textId="77777777" w:rsidR="00432B0F" w:rsidRDefault="00432B0F">
      <w:pPr>
        <w:widowControl w:val="0"/>
        <w:pBdr>
          <w:top w:val="nil"/>
          <w:left w:val="nil"/>
          <w:bottom w:val="nil"/>
          <w:right w:val="nil"/>
          <w:between w:val="nil"/>
        </w:pBdr>
        <w:rPr>
          <w:color w:val="000000"/>
        </w:rPr>
      </w:pPr>
    </w:p>
    <w:tbl>
      <w:tblPr>
        <w:tblStyle w:val="af"/>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32B0F" w14:paraId="22E3E699" w14:textId="77777777">
        <w:tc>
          <w:tcPr>
            <w:tcW w:w="9360" w:type="dxa"/>
            <w:shd w:val="clear" w:color="auto" w:fill="auto"/>
            <w:tcMar>
              <w:top w:w="100" w:type="dxa"/>
              <w:left w:w="100" w:type="dxa"/>
              <w:bottom w:w="100" w:type="dxa"/>
              <w:right w:w="100" w:type="dxa"/>
            </w:tcMar>
            <w:vAlign w:val="center"/>
          </w:tcPr>
          <w:p w14:paraId="77AC2A69" w14:textId="77777777" w:rsidR="00432B0F" w:rsidRDefault="00432B0F">
            <w:pPr>
              <w:widowControl w:val="0"/>
              <w:pBdr>
                <w:top w:val="nil"/>
                <w:left w:val="nil"/>
                <w:bottom w:val="nil"/>
                <w:right w:val="nil"/>
                <w:between w:val="nil"/>
              </w:pBdr>
              <w:rPr>
                <w:color w:val="000000"/>
              </w:rPr>
            </w:pPr>
          </w:p>
        </w:tc>
      </w:tr>
    </w:tbl>
    <w:p w14:paraId="1C123727" w14:textId="77777777" w:rsidR="00432B0F" w:rsidRDefault="00432B0F">
      <w:pPr>
        <w:widowControl w:val="0"/>
        <w:pBdr>
          <w:top w:val="nil"/>
          <w:left w:val="nil"/>
          <w:bottom w:val="nil"/>
          <w:right w:val="nil"/>
          <w:between w:val="nil"/>
        </w:pBdr>
        <w:rPr>
          <w:color w:val="999999"/>
          <w:sz w:val="16"/>
          <w:szCs w:val="16"/>
        </w:rPr>
      </w:pPr>
    </w:p>
    <w:tbl>
      <w:tblPr>
        <w:tblStyle w:val="af0"/>
        <w:tblW w:w="0" w:type="auto"/>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Look w:val="0600" w:firstRow="0" w:lastRow="0" w:firstColumn="0" w:lastColumn="0" w:noHBand="1" w:noVBand="1"/>
      </w:tblPr>
      <w:tblGrid>
        <w:gridCol w:w="9360"/>
      </w:tblGrid>
      <w:tr w:rsidR="00432B0F" w14:paraId="39BF3ED8" w14:textId="77777777">
        <w:tc>
          <w:tcPr>
            <w:tcW w:w="9360" w:type="dxa"/>
            <w:shd w:val="clear" w:color="auto" w:fill="auto"/>
            <w:tcMar>
              <w:top w:w="0" w:type="dxa"/>
              <w:left w:w="0" w:type="dxa"/>
              <w:bottom w:w="0" w:type="dxa"/>
              <w:right w:w="0" w:type="dxa"/>
            </w:tcMar>
            <w:vAlign w:val="center"/>
          </w:tcPr>
          <w:p w14:paraId="01DA9628" w14:textId="77777777" w:rsidR="00432B0F" w:rsidRDefault="00E069AB">
            <w:pPr>
              <w:widowControl w:val="0"/>
              <w:pBdr>
                <w:top w:val="nil"/>
                <w:left w:val="nil"/>
                <w:bottom w:val="nil"/>
                <w:right w:val="nil"/>
                <w:between w:val="nil"/>
              </w:pBdr>
              <w:rPr>
                <w:color w:val="999999"/>
                <w:sz w:val="16"/>
                <w:szCs w:val="16"/>
              </w:rPr>
            </w:pPr>
            <w:r>
              <w:rPr>
                <w:noProof/>
                <w:color w:val="999999"/>
                <w:sz w:val="16"/>
                <w:szCs w:val="16"/>
              </w:rPr>
              <w:lastRenderedPageBreak/>
              <w:drawing>
                <wp:inline distT="19050" distB="19050" distL="19050" distR="19050" wp14:anchorId="0BB9A6BE" wp14:editId="6C3E6B96">
                  <wp:extent cx="5918200" cy="7502457"/>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5918200" cy="7502457"/>
                          </a:xfrm>
                          <a:prstGeom prst="rect">
                            <a:avLst/>
                          </a:prstGeom>
                          <a:ln/>
                        </pic:spPr>
                      </pic:pic>
                    </a:graphicData>
                  </a:graphic>
                </wp:inline>
              </w:drawing>
            </w:r>
          </w:p>
        </w:tc>
      </w:tr>
    </w:tbl>
    <w:p w14:paraId="78DAB4CB" w14:textId="77777777" w:rsidR="00432B0F" w:rsidRDefault="00E069AB">
      <w:pPr>
        <w:widowControl w:val="0"/>
        <w:pBdr>
          <w:top w:val="nil"/>
          <w:left w:val="nil"/>
          <w:bottom w:val="nil"/>
          <w:right w:val="nil"/>
          <w:between w:val="nil"/>
        </w:pBdr>
        <w:rPr>
          <w:color w:val="999999"/>
          <w:sz w:val="16"/>
          <w:szCs w:val="16"/>
        </w:rPr>
      </w:pPr>
      <w:r>
        <w:br w:type="page"/>
      </w:r>
    </w:p>
    <w:tbl>
      <w:tblPr>
        <w:tblStyle w:val="af1"/>
        <w:tblW w:w="0" w:type="auto"/>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Look w:val="0600" w:firstRow="0" w:lastRow="0" w:firstColumn="0" w:lastColumn="0" w:noHBand="1" w:noVBand="1"/>
      </w:tblPr>
      <w:tblGrid>
        <w:gridCol w:w="9360"/>
      </w:tblGrid>
      <w:tr w:rsidR="00432B0F" w14:paraId="0E893C3D" w14:textId="77777777">
        <w:tc>
          <w:tcPr>
            <w:tcW w:w="9360" w:type="dxa"/>
            <w:shd w:val="clear" w:color="auto" w:fill="auto"/>
            <w:tcMar>
              <w:top w:w="0" w:type="dxa"/>
              <w:left w:w="0" w:type="dxa"/>
              <w:bottom w:w="0" w:type="dxa"/>
              <w:right w:w="0" w:type="dxa"/>
            </w:tcMar>
            <w:vAlign w:val="center"/>
          </w:tcPr>
          <w:p w14:paraId="7956B5CC" w14:textId="77777777" w:rsidR="00432B0F" w:rsidRDefault="00E069AB">
            <w:pPr>
              <w:widowControl w:val="0"/>
              <w:pBdr>
                <w:top w:val="nil"/>
                <w:left w:val="nil"/>
                <w:bottom w:val="nil"/>
                <w:right w:val="nil"/>
                <w:between w:val="nil"/>
              </w:pBdr>
              <w:rPr>
                <w:color w:val="999999"/>
                <w:sz w:val="16"/>
                <w:szCs w:val="16"/>
              </w:rPr>
            </w:pPr>
            <w:r>
              <w:rPr>
                <w:noProof/>
                <w:color w:val="999999"/>
                <w:sz w:val="16"/>
                <w:szCs w:val="16"/>
              </w:rPr>
              <w:lastRenderedPageBreak/>
              <w:drawing>
                <wp:inline distT="19050" distB="19050" distL="19050" distR="19050" wp14:anchorId="31B24BE9" wp14:editId="2016EB36">
                  <wp:extent cx="5918200" cy="7529771"/>
                  <wp:effectExtent l="0" t="0" r="0" b="0"/>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a:srcRect/>
                          <a:stretch>
                            <a:fillRect/>
                          </a:stretch>
                        </pic:blipFill>
                        <pic:spPr>
                          <a:xfrm>
                            <a:off x="0" y="0"/>
                            <a:ext cx="5918200" cy="7529771"/>
                          </a:xfrm>
                          <a:prstGeom prst="rect">
                            <a:avLst/>
                          </a:prstGeom>
                          <a:ln/>
                        </pic:spPr>
                      </pic:pic>
                    </a:graphicData>
                  </a:graphic>
                </wp:inline>
              </w:drawing>
            </w:r>
          </w:p>
        </w:tc>
      </w:tr>
    </w:tbl>
    <w:p w14:paraId="41D89DA4" w14:textId="77777777" w:rsidR="00432B0F" w:rsidRDefault="00E069AB">
      <w:pPr>
        <w:widowControl w:val="0"/>
        <w:pBdr>
          <w:top w:val="nil"/>
          <w:left w:val="nil"/>
          <w:bottom w:val="nil"/>
          <w:right w:val="nil"/>
          <w:between w:val="nil"/>
        </w:pBdr>
        <w:rPr>
          <w:color w:val="999999"/>
          <w:sz w:val="16"/>
          <w:szCs w:val="16"/>
        </w:rPr>
      </w:pPr>
      <w:r>
        <w:br w:type="page"/>
      </w:r>
    </w:p>
    <w:tbl>
      <w:tblPr>
        <w:tblStyle w:val="af2"/>
        <w:tblW w:w="0" w:type="auto"/>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Look w:val="0600" w:firstRow="0" w:lastRow="0" w:firstColumn="0" w:lastColumn="0" w:noHBand="1" w:noVBand="1"/>
      </w:tblPr>
      <w:tblGrid>
        <w:gridCol w:w="9360"/>
      </w:tblGrid>
      <w:tr w:rsidR="00432B0F" w14:paraId="4958479A" w14:textId="77777777">
        <w:tc>
          <w:tcPr>
            <w:tcW w:w="9360" w:type="dxa"/>
            <w:shd w:val="clear" w:color="auto" w:fill="auto"/>
            <w:tcMar>
              <w:top w:w="0" w:type="dxa"/>
              <w:left w:w="0" w:type="dxa"/>
              <w:bottom w:w="0" w:type="dxa"/>
              <w:right w:w="0" w:type="dxa"/>
            </w:tcMar>
            <w:vAlign w:val="center"/>
          </w:tcPr>
          <w:p w14:paraId="2E24803C" w14:textId="77777777" w:rsidR="00432B0F" w:rsidRDefault="00E069AB">
            <w:pPr>
              <w:widowControl w:val="0"/>
              <w:pBdr>
                <w:top w:val="nil"/>
                <w:left w:val="nil"/>
                <w:bottom w:val="nil"/>
                <w:right w:val="nil"/>
                <w:between w:val="nil"/>
              </w:pBdr>
              <w:rPr>
                <w:color w:val="999999"/>
                <w:sz w:val="16"/>
                <w:szCs w:val="16"/>
              </w:rPr>
            </w:pPr>
            <w:r>
              <w:rPr>
                <w:noProof/>
                <w:color w:val="999999"/>
                <w:sz w:val="16"/>
                <w:szCs w:val="16"/>
              </w:rPr>
              <w:lastRenderedPageBreak/>
              <w:drawing>
                <wp:inline distT="19050" distB="19050" distL="19050" distR="19050" wp14:anchorId="2A4A279F" wp14:editId="79DED0A8">
                  <wp:extent cx="5918200" cy="7502457"/>
                  <wp:effectExtent l="0" t="0" r="0" b="0"/>
                  <wp:docPr id="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0"/>
                          <a:srcRect/>
                          <a:stretch>
                            <a:fillRect/>
                          </a:stretch>
                        </pic:blipFill>
                        <pic:spPr>
                          <a:xfrm>
                            <a:off x="0" y="0"/>
                            <a:ext cx="5918200" cy="7502457"/>
                          </a:xfrm>
                          <a:prstGeom prst="rect">
                            <a:avLst/>
                          </a:prstGeom>
                          <a:ln/>
                        </pic:spPr>
                      </pic:pic>
                    </a:graphicData>
                  </a:graphic>
                </wp:inline>
              </w:drawing>
            </w:r>
          </w:p>
        </w:tc>
      </w:tr>
    </w:tbl>
    <w:p w14:paraId="5ABFB590" w14:textId="77777777" w:rsidR="00432B0F" w:rsidRDefault="00432B0F">
      <w:pPr>
        <w:widowControl w:val="0"/>
        <w:pBdr>
          <w:top w:val="nil"/>
          <w:left w:val="nil"/>
          <w:bottom w:val="nil"/>
          <w:right w:val="nil"/>
          <w:between w:val="nil"/>
        </w:pBdr>
        <w:spacing w:after="200"/>
        <w:rPr>
          <w:color w:val="999999"/>
          <w:sz w:val="16"/>
          <w:szCs w:val="16"/>
        </w:rPr>
      </w:pPr>
    </w:p>
    <w:p w14:paraId="07A52E42" w14:textId="77777777" w:rsidR="00432B0F" w:rsidRDefault="00432B0F">
      <w:pPr>
        <w:widowControl w:val="0"/>
        <w:pBdr>
          <w:top w:val="nil"/>
          <w:left w:val="nil"/>
          <w:bottom w:val="nil"/>
          <w:right w:val="nil"/>
          <w:between w:val="nil"/>
        </w:pBdr>
        <w:spacing w:after="200"/>
        <w:rPr>
          <w:color w:val="999999"/>
          <w:sz w:val="16"/>
          <w:szCs w:val="16"/>
        </w:rPr>
      </w:pPr>
    </w:p>
    <w:p w14:paraId="66EC3E64" w14:textId="77777777" w:rsidR="00432B0F" w:rsidRDefault="00432B0F">
      <w:pPr>
        <w:widowControl w:val="0"/>
        <w:pBdr>
          <w:top w:val="nil"/>
          <w:left w:val="nil"/>
          <w:bottom w:val="nil"/>
          <w:right w:val="nil"/>
          <w:between w:val="nil"/>
        </w:pBdr>
        <w:spacing w:after="200"/>
        <w:rPr>
          <w:color w:val="000000"/>
        </w:rPr>
      </w:pPr>
    </w:p>
    <w:tbl>
      <w:tblPr>
        <w:tblStyle w:val="af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32B0F" w14:paraId="24FE661D" w14:textId="77777777">
        <w:tc>
          <w:tcPr>
            <w:tcW w:w="9360" w:type="dxa"/>
            <w:shd w:val="clear" w:color="auto" w:fill="auto"/>
            <w:tcMar>
              <w:top w:w="100" w:type="dxa"/>
              <w:left w:w="100" w:type="dxa"/>
              <w:bottom w:w="100" w:type="dxa"/>
              <w:right w:w="100" w:type="dxa"/>
            </w:tcMar>
            <w:vAlign w:val="center"/>
          </w:tcPr>
          <w:p w14:paraId="102266CF" w14:textId="77777777" w:rsidR="00432B0F" w:rsidRDefault="00E069AB">
            <w:pPr>
              <w:widowControl w:val="0"/>
              <w:pBdr>
                <w:top w:val="nil"/>
                <w:left w:val="nil"/>
                <w:bottom w:val="nil"/>
                <w:right w:val="nil"/>
                <w:between w:val="nil"/>
              </w:pBdr>
              <w:spacing w:after="200"/>
              <w:rPr>
                <w:color w:val="000000"/>
              </w:rPr>
            </w:pPr>
            <w:r>
              <w:rPr>
                <w:noProof/>
                <w:color w:val="000000"/>
              </w:rPr>
              <w:lastRenderedPageBreak/>
              <w:drawing>
                <wp:inline distT="19050" distB="19050" distL="19050" distR="19050" wp14:anchorId="73F7AB53" wp14:editId="7F747760">
                  <wp:extent cx="6191250" cy="7858125"/>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6191250" cy="7858125"/>
                          </a:xfrm>
                          <a:prstGeom prst="rect">
                            <a:avLst/>
                          </a:prstGeom>
                          <a:ln/>
                        </pic:spPr>
                      </pic:pic>
                    </a:graphicData>
                  </a:graphic>
                </wp:inline>
              </w:drawing>
            </w:r>
            <w:r>
              <w:rPr>
                <w:color w:val="000000"/>
              </w:rPr>
              <w:lastRenderedPageBreak/>
              <w:t>*</w:t>
            </w:r>
          </w:p>
          <w:p w14:paraId="12CEDCEF" w14:textId="77777777" w:rsidR="00432B0F" w:rsidRDefault="00432B0F">
            <w:pPr>
              <w:widowControl w:val="0"/>
              <w:pBdr>
                <w:top w:val="nil"/>
                <w:left w:val="nil"/>
                <w:bottom w:val="nil"/>
                <w:right w:val="nil"/>
                <w:between w:val="nil"/>
              </w:pBdr>
              <w:spacing w:after="200"/>
              <w:rPr>
                <w:color w:val="000000"/>
              </w:rPr>
            </w:pPr>
          </w:p>
        </w:tc>
      </w:tr>
    </w:tbl>
    <w:p w14:paraId="4EA01D3B" w14:textId="77777777" w:rsidR="00432B0F" w:rsidRDefault="00432B0F">
      <w:pPr>
        <w:widowControl w:val="0"/>
        <w:pBdr>
          <w:top w:val="nil"/>
          <w:left w:val="nil"/>
          <w:bottom w:val="nil"/>
          <w:right w:val="nil"/>
          <w:between w:val="nil"/>
        </w:pBdr>
        <w:spacing w:after="200"/>
        <w:rPr>
          <w:color w:val="000000"/>
        </w:rPr>
      </w:pPr>
    </w:p>
    <w:tbl>
      <w:tblPr>
        <w:tblStyle w:val="af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32B0F" w14:paraId="41CDF987" w14:textId="77777777">
        <w:tc>
          <w:tcPr>
            <w:tcW w:w="9360" w:type="dxa"/>
            <w:shd w:val="clear" w:color="auto" w:fill="auto"/>
            <w:tcMar>
              <w:top w:w="100" w:type="dxa"/>
              <w:left w:w="100" w:type="dxa"/>
              <w:bottom w:w="100" w:type="dxa"/>
              <w:right w:w="100" w:type="dxa"/>
            </w:tcMar>
            <w:vAlign w:val="center"/>
          </w:tcPr>
          <w:p w14:paraId="6F8E5133" w14:textId="77777777" w:rsidR="00432B0F" w:rsidRDefault="00E069AB">
            <w:pPr>
              <w:widowControl w:val="0"/>
              <w:pBdr>
                <w:top w:val="nil"/>
                <w:left w:val="nil"/>
                <w:bottom w:val="nil"/>
                <w:right w:val="nil"/>
                <w:between w:val="nil"/>
              </w:pBdr>
              <w:spacing w:after="200"/>
              <w:rPr>
                <w:color w:val="000000"/>
              </w:rPr>
            </w:pPr>
            <w:r>
              <w:rPr>
                <w:noProof/>
                <w:color w:val="000000"/>
              </w:rPr>
              <w:lastRenderedPageBreak/>
              <w:drawing>
                <wp:inline distT="19050" distB="19050" distL="19050" distR="19050" wp14:anchorId="32149131" wp14:editId="5A12CD41">
                  <wp:extent cx="6191250" cy="7867650"/>
                  <wp:effectExtent l="0" t="0" r="0" b="0"/>
                  <wp:docPr id="2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2"/>
                          <a:srcRect/>
                          <a:stretch>
                            <a:fillRect/>
                          </a:stretch>
                        </pic:blipFill>
                        <pic:spPr>
                          <a:xfrm>
                            <a:off x="0" y="0"/>
                            <a:ext cx="6191250" cy="7867650"/>
                          </a:xfrm>
                          <a:prstGeom prst="rect">
                            <a:avLst/>
                          </a:prstGeom>
                          <a:ln/>
                        </pic:spPr>
                      </pic:pic>
                    </a:graphicData>
                  </a:graphic>
                </wp:inline>
              </w:drawing>
            </w:r>
            <w:r>
              <w:rPr>
                <w:color w:val="000000"/>
              </w:rPr>
              <w:lastRenderedPageBreak/>
              <w:t>*</w:t>
            </w:r>
          </w:p>
        </w:tc>
      </w:tr>
    </w:tbl>
    <w:p w14:paraId="15EA8E61" w14:textId="77777777" w:rsidR="00432B0F" w:rsidRDefault="00432B0F">
      <w:pPr>
        <w:widowControl w:val="0"/>
        <w:pBdr>
          <w:top w:val="nil"/>
          <w:left w:val="nil"/>
          <w:bottom w:val="nil"/>
          <w:right w:val="nil"/>
          <w:between w:val="nil"/>
        </w:pBdr>
        <w:spacing w:after="200"/>
        <w:rPr>
          <w:color w:val="999999"/>
          <w:sz w:val="16"/>
          <w:szCs w:val="16"/>
        </w:rPr>
      </w:pPr>
    </w:p>
    <w:tbl>
      <w:tblPr>
        <w:tblStyle w:val="af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32B0F" w14:paraId="54E57AC2" w14:textId="77777777">
        <w:tc>
          <w:tcPr>
            <w:tcW w:w="9360" w:type="dxa"/>
            <w:shd w:val="clear" w:color="auto" w:fill="auto"/>
            <w:tcMar>
              <w:top w:w="100" w:type="dxa"/>
              <w:left w:w="100" w:type="dxa"/>
              <w:bottom w:w="100" w:type="dxa"/>
              <w:right w:w="100" w:type="dxa"/>
            </w:tcMar>
            <w:vAlign w:val="center"/>
          </w:tcPr>
          <w:p w14:paraId="6264ED03" w14:textId="77777777" w:rsidR="00432B0F" w:rsidRDefault="00E069AB">
            <w:pPr>
              <w:widowControl w:val="0"/>
              <w:pBdr>
                <w:top w:val="nil"/>
                <w:left w:val="nil"/>
                <w:bottom w:val="nil"/>
                <w:right w:val="nil"/>
                <w:between w:val="nil"/>
              </w:pBdr>
              <w:spacing w:after="200"/>
              <w:rPr>
                <w:color w:val="000000"/>
              </w:rPr>
            </w:pPr>
            <w:r>
              <w:rPr>
                <w:noProof/>
                <w:color w:val="999999"/>
                <w:sz w:val="16"/>
                <w:szCs w:val="16"/>
              </w:rPr>
              <w:lastRenderedPageBreak/>
              <w:drawing>
                <wp:inline distT="19050" distB="19050" distL="19050" distR="19050" wp14:anchorId="1E592942" wp14:editId="5D907901">
                  <wp:extent cx="6191250" cy="7877175"/>
                  <wp:effectExtent l="0" t="0" r="0" b="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a:srcRect/>
                          <a:stretch>
                            <a:fillRect/>
                          </a:stretch>
                        </pic:blipFill>
                        <pic:spPr>
                          <a:xfrm>
                            <a:off x="0" y="0"/>
                            <a:ext cx="6191250" cy="7877175"/>
                          </a:xfrm>
                          <a:prstGeom prst="rect">
                            <a:avLst/>
                          </a:prstGeom>
                          <a:ln/>
                        </pic:spPr>
                      </pic:pic>
                    </a:graphicData>
                  </a:graphic>
                </wp:inline>
              </w:drawing>
            </w:r>
            <w:r>
              <w:rPr>
                <w:color w:val="000000"/>
              </w:rPr>
              <w:lastRenderedPageBreak/>
              <w:t>*</w:t>
            </w:r>
          </w:p>
        </w:tc>
      </w:tr>
    </w:tbl>
    <w:p w14:paraId="02A3492F" w14:textId="77777777" w:rsidR="00432B0F" w:rsidRDefault="00432B0F">
      <w:pPr>
        <w:widowControl w:val="0"/>
        <w:pBdr>
          <w:top w:val="nil"/>
          <w:left w:val="nil"/>
          <w:bottom w:val="nil"/>
          <w:right w:val="nil"/>
          <w:between w:val="nil"/>
        </w:pBdr>
        <w:spacing w:after="200"/>
        <w:rPr>
          <w:color w:val="999999"/>
          <w:sz w:val="16"/>
          <w:szCs w:val="16"/>
        </w:rPr>
      </w:pPr>
    </w:p>
    <w:p w14:paraId="4D3B4858" w14:textId="77777777" w:rsidR="00432B0F" w:rsidRDefault="00432B0F">
      <w:pPr>
        <w:widowControl w:val="0"/>
        <w:pBdr>
          <w:top w:val="nil"/>
          <w:left w:val="nil"/>
          <w:bottom w:val="nil"/>
          <w:right w:val="nil"/>
          <w:between w:val="nil"/>
        </w:pBdr>
        <w:spacing w:after="200"/>
        <w:rPr>
          <w:color w:val="999999"/>
          <w:sz w:val="16"/>
          <w:szCs w:val="16"/>
        </w:rPr>
      </w:pPr>
    </w:p>
    <w:p w14:paraId="7653419E" w14:textId="77777777" w:rsidR="00432B0F" w:rsidRDefault="00432B0F">
      <w:pPr>
        <w:widowControl w:val="0"/>
        <w:pBdr>
          <w:top w:val="nil"/>
          <w:left w:val="nil"/>
          <w:bottom w:val="nil"/>
          <w:right w:val="nil"/>
          <w:between w:val="nil"/>
        </w:pBdr>
        <w:spacing w:after="200"/>
        <w:rPr>
          <w:color w:val="999999"/>
          <w:sz w:val="16"/>
          <w:szCs w:val="16"/>
        </w:rPr>
      </w:pPr>
    </w:p>
    <w:tbl>
      <w:tblPr>
        <w:tblStyle w:val="af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32B0F" w14:paraId="44D93AA1" w14:textId="77777777">
        <w:tc>
          <w:tcPr>
            <w:tcW w:w="9360" w:type="dxa"/>
            <w:shd w:val="clear" w:color="auto" w:fill="auto"/>
            <w:tcMar>
              <w:top w:w="100" w:type="dxa"/>
              <w:left w:w="100" w:type="dxa"/>
              <w:bottom w:w="100" w:type="dxa"/>
              <w:right w:w="100" w:type="dxa"/>
            </w:tcMar>
            <w:vAlign w:val="center"/>
          </w:tcPr>
          <w:p w14:paraId="73093F95" w14:textId="77777777" w:rsidR="00432B0F" w:rsidRDefault="00E069AB">
            <w:pPr>
              <w:widowControl w:val="0"/>
              <w:pBdr>
                <w:top w:val="nil"/>
                <w:left w:val="nil"/>
                <w:bottom w:val="nil"/>
                <w:right w:val="nil"/>
                <w:between w:val="nil"/>
              </w:pBdr>
              <w:spacing w:after="200"/>
              <w:rPr>
                <w:color w:val="000000"/>
              </w:rPr>
            </w:pPr>
            <w:r>
              <w:rPr>
                <w:noProof/>
                <w:color w:val="999999"/>
                <w:sz w:val="16"/>
                <w:szCs w:val="16"/>
              </w:rPr>
              <w:lastRenderedPageBreak/>
              <w:drawing>
                <wp:inline distT="19050" distB="19050" distL="19050" distR="19050" wp14:anchorId="0A7F05C4" wp14:editId="460CE0FB">
                  <wp:extent cx="6191250" cy="7829550"/>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6191250" cy="7829550"/>
                          </a:xfrm>
                          <a:prstGeom prst="rect">
                            <a:avLst/>
                          </a:prstGeom>
                          <a:ln/>
                        </pic:spPr>
                      </pic:pic>
                    </a:graphicData>
                  </a:graphic>
                </wp:inline>
              </w:drawing>
            </w:r>
            <w:r>
              <w:rPr>
                <w:color w:val="000000"/>
              </w:rPr>
              <w:lastRenderedPageBreak/>
              <w:t>*</w:t>
            </w:r>
          </w:p>
        </w:tc>
      </w:tr>
    </w:tbl>
    <w:p w14:paraId="5CAB03EF" w14:textId="77777777" w:rsidR="00432B0F" w:rsidRDefault="00432B0F">
      <w:pPr>
        <w:widowControl w:val="0"/>
        <w:pBdr>
          <w:top w:val="nil"/>
          <w:left w:val="nil"/>
          <w:bottom w:val="nil"/>
          <w:right w:val="nil"/>
          <w:between w:val="nil"/>
        </w:pBdr>
        <w:spacing w:after="200"/>
        <w:rPr>
          <w:color w:val="000000"/>
        </w:rPr>
      </w:pPr>
    </w:p>
    <w:tbl>
      <w:tblPr>
        <w:tblStyle w:val="af7"/>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32B0F" w14:paraId="7818EB12" w14:textId="77777777">
        <w:tc>
          <w:tcPr>
            <w:tcW w:w="9360" w:type="dxa"/>
            <w:shd w:val="clear" w:color="auto" w:fill="auto"/>
            <w:tcMar>
              <w:top w:w="100" w:type="dxa"/>
              <w:left w:w="100" w:type="dxa"/>
              <w:bottom w:w="100" w:type="dxa"/>
              <w:right w:w="100" w:type="dxa"/>
            </w:tcMar>
            <w:vAlign w:val="center"/>
          </w:tcPr>
          <w:p w14:paraId="27C2D2AC" w14:textId="77777777" w:rsidR="00432B0F" w:rsidRDefault="00E069AB">
            <w:pPr>
              <w:widowControl w:val="0"/>
              <w:pBdr>
                <w:top w:val="nil"/>
                <w:left w:val="nil"/>
                <w:bottom w:val="nil"/>
                <w:right w:val="nil"/>
                <w:between w:val="nil"/>
              </w:pBdr>
              <w:spacing w:after="200"/>
              <w:rPr>
                <w:color w:val="000000"/>
              </w:rPr>
            </w:pPr>
            <w:r>
              <w:rPr>
                <w:noProof/>
                <w:color w:val="000000"/>
              </w:rPr>
              <w:lastRenderedPageBreak/>
              <w:drawing>
                <wp:inline distT="19050" distB="19050" distL="19050" distR="19050" wp14:anchorId="771FE089" wp14:editId="1CF5E26E">
                  <wp:extent cx="6191250" cy="7858125"/>
                  <wp:effectExtent l="0" t="0" r="0" b="0"/>
                  <wp:docPr id="2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5"/>
                          <a:srcRect/>
                          <a:stretch>
                            <a:fillRect/>
                          </a:stretch>
                        </pic:blipFill>
                        <pic:spPr>
                          <a:xfrm>
                            <a:off x="0" y="0"/>
                            <a:ext cx="6191250" cy="7858125"/>
                          </a:xfrm>
                          <a:prstGeom prst="rect">
                            <a:avLst/>
                          </a:prstGeom>
                          <a:ln/>
                        </pic:spPr>
                      </pic:pic>
                    </a:graphicData>
                  </a:graphic>
                </wp:inline>
              </w:drawing>
            </w:r>
            <w:r>
              <w:rPr>
                <w:color w:val="000000"/>
              </w:rPr>
              <w:lastRenderedPageBreak/>
              <w:t>*</w:t>
            </w:r>
          </w:p>
        </w:tc>
      </w:tr>
    </w:tbl>
    <w:p w14:paraId="6EFF0287" w14:textId="77777777" w:rsidR="00432B0F" w:rsidRDefault="00432B0F">
      <w:pPr>
        <w:widowControl w:val="0"/>
        <w:pBdr>
          <w:top w:val="nil"/>
          <w:left w:val="nil"/>
          <w:bottom w:val="nil"/>
          <w:right w:val="nil"/>
          <w:between w:val="nil"/>
        </w:pBdr>
        <w:spacing w:after="200"/>
        <w:rPr>
          <w:color w:val="000000"/>
        </w:rPr>
      </w:pPr>
    </w:p>
    <w:tbl>
      <w:tblPr>
        <w:tblStyle w:val="af8"/>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32B0F" w14:paraId="311E4B05" w14:textId="77777777">
        <w:tc>
          <w:tcPr>
            <w:tcW w:w="9360" w:type="dxa"/>
            <w:shd w:val="clear" w:color="auto" w:fill="auto"/>
            <w:tcMar>
              <w:top w:w="100" w:type="dxa"/>
              <w:left w:w="100" w:type="dxa"/>
              <w:bottom w:w="100" w:type="dxa"/>
              <w:right w:w="100" w:type="dxa"/>
            </w:tcMar>
            <w:vAlign w:val="center"/>
          </w:tcPr>
          <w:p w14:paraId="4810F1F3" w14:textId="77777777" w:rsidR="00432B0F" w:rsidRDefault="00E069AB">
            <w:pPr>
              <w:widowControl w:val="0"/>
              <w:pBdr>
                <w:top w:val="nil"/>
                <w:left w:val="nil"/>
                <w:bottom w:val="nil"/>
                <w:right w:val="nil"/>
                <w:between w:val="nil"/>
              </w:pBdr>
              <w:spacing w:after="200"/>
              <w:rPr>
                <w:color w:val="000000"/>
              </w:rPr>
            </w:pPr>
            <w:r>
              <w:rPr>
                <w:noProof/>
                <w:color w:val="000000"/>
              </w:rPr>
              <w:lastRenderedPageBreak/>
              <w:drawing>
                <wp:inline distT="19050" distB="19050" distL="19050" distR="19050" wp14:anchorId="1FFC56C7" wp14:editId="2E99C857">
                  <wp:extent cx="6191250" cy="7896225"/>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6191250" cy="7896225"/>
                          </a:xfrm>
                          <a:prstGeom prst="rect">
                            <a:avLst/>
                          </a:prstGeom>
                          <a:ln/>
                        </pic:spPr>
                      </pic:pic>
                    </a:graphicData>
                  </a:graphic>
                </wp:inline>
              </w:drawing>
            </w:r>
            <w:r>
              <w:rPr>
                <w:color w:val="000000"/>
              </w:rPr>
              <w:lastRenderedPageBreak/>
              <w:t>*</w:t>
            </w:r>
          </w:p>
          <w:p w14:paraId="4D1EC953" w14:textId="77777777" w:rsidR="00432B0F" w:rsidRDefault="00432B0F">
            <w:pPr>
              <w:widowControl w:val="0"/>
              <w:pBdr>
                <w:top w:val="nil"/>
                <w:left w:val="nil"/>
                <w:bottom w:val="nil"/>
                <w:right w:val="nil"/>
                <w:between w:val="nil"/>
              </w:pBdr>
              <w:spacing w:after="200"/>
              <w:rPr>
                <w:color w:val="000000"/>
              </w:rPr>
            </w:pPr>
          </w:p>
        </w:tc>
      </w:tr>
    </w:tbl>
    <w:p w14:paraId="7230DECC" w14:textId="77777777" w:rsidR="00432B0F" w:rsidRDefault="00432B0F">
      <w:pPr>
        <w:widowControl w:val="0"/>
        <w:pBdr>
          <w:top w:val="nil"/>
          <w:left w:val="nil"/>
          <w:bottom w:val="nil"/>
          <w:right w:val="nil"/>
          <w:between w:val="nil"/>
        </w:pBdr>
        <w:spacing w:after="200"/>
        <w:rPr>
          <w:color w:val="000000"/>
        </w:rPr>
      </w:pPr>
    </w:p>
    <w:p w14:paraId="57E02C19" w14:textId="77777777" w:rsidR="00432B0F" w:rsidRDefault="00432B0F">
      <w:pPr>
        <w:widowControl w:val="0"/>
        <w:pBdr>
          <w:top w:val="nil"/>
          <w:left w:val="nil"/>
          <w:bottom w:val="nil"/>
          <w:right w:val="nil"/>
          <w:between w:val="nil"/>
        </w:pBdr>
        <w:spacing w:after="200"/>
        <w:rPr>
          <w:color w:val="999999"/>
          <w:sz w:val="16"/>
          <w:szCs w:val="16"/>
        </w:rPr>
      </w:pPr>
    </w:p>
    <w:p w14:paraId="4E089BD0" w14:textId="77777777" w:rsidR="00432B0F" w:rsidRDefault="00432B0F">
      <w:pPr>
        <w:widowControl w:val="0"/>
        <w:pBdr>
          <w:top w:val="nil"/>
          <w:left w:val="nil"/>
          <w:bottom w:val="nil"/>
          <w:right w:val="nil"/>
          <w:between w:val="nil"/>
        </w:pBdr>
        <w:spacing w:after="200"/>
        <w:rPr>
          <w:color w:val="999999"/>
          <w:sz w:val="16"/>
          <w:szCs w:val="16"/>
        </w:rPr>
      </w:pPr>
    </w:p>
    <w:tbl>
      <w:tblPr>
        <w:tblStyle w:val="af9"/>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32B0F" w14:paraId="49E5C41D" w14:textId="77777777">
        <w:tc>
          <w:tcPr>
            <w:tcW w:w="9360" w:type="dxa"/>
            <w:shd w:val="clear" w:color="auto" w:fill="auto"/>
            <w:tcMar>
              <w:top w:w="100" w:type="dxa"/>
              <w:left w:w="100" w:type="dxa"/>
              <w:bottom w:w="100" w:type="dxa"/>
              <w:right w:w="100" w:type="dxa"/>
            </w:tcMar>
            <w:vAlign w:val="center"/>
          </w:tcPr>
          <w:p w14:paraId="3B4E6782" w14:textId="77777777" w:rsidR="00432B0F" w:rsidRDefault="00E069AB">
            <w:pPr>
              <w:widowControl w:val="0"/>
              <w:pBdr>
                <w:top w:val="nil"/>
                <w:left w:val="nil"/>
                <w:bottom w:val="nil"/>
                <w:right w:val="nil"/>
                <w:between w:val="nil"/>
              </w:pBdr>
              <w:spacing w:after="200"/>
              <w:rPr>
                <w:color w:val="000000"/>
              </w:rPr>
            </w:pPr>
            <w:r>
              <w:rPr>
                <w:noProof/>
                <w:color w:val="999999"/>
                <w:sz w:val="16"/>
                <w:szCs w:val="16"/>
              </w:rPr>
              <w:lastRenderedPageBreak/>
              <w:drawing>
                <wp:inline distT="19050" distB="19050" distL="19050" distR="19050" wp14:anchorId="5CA78659" wp14:editId="21D9EEE2">
                  <wp:extent cx="6191250" cy="7886700"/>
                  <wp:effectExtent l="0" t="0" r="0" b="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6191250" cy="7886700"/>
                          </a:xfrm>
                          <a:prstGeom prst="rect">
                            <a:avLst/>
                          </a:prstGeom>
                          <a:ln/>
                        </pic:spPr>
                      </pic:pic>
                    </a:graphicData>
                  </a:graphic>
                </wp:inline>
              </w:drawing>
            </w:r>
            <w:r>
              <w:rPr>
                <w:color w:val="000000"/>
              </w:rPr>
              <w:lastRenderedPageBreak/>
              <w:t>*</w:t>
            </w:r>
          </w:p>
        </w:tc>
      </w:tr>
    </w:tbl>
    <w:p w14:paraId="0EA156DE" w14:textId="77777777" w:rsidR="00432B0F" w:rsidRDefault="00432B0F">
      <w:pPr>
        <w:widowControl w:val="0"/>
        <w:pBdr>
          <w:top w:val="nil"/>
          <w:left w:val="nil"/>
          <w:bottom w:val="nil"/>
          <w:right w:val="nil"/>
          <w:between w:val="nil"/>
        </w:pBdr>
        <w:spacing w:after="200"/>
        <w:rPr>
          <w:color w:val="000000"/>
        </w:rPr>
      </w:pPr>
    </w:p>
    <w:tbl>
      <w:tblPr>
        <w:tblStyle w:val="afa"/>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32B0F" w14:paraId="11D32EE2" w14:textId="77777777">
        <w:tc>
          <w:tcPr>
            <w:tcW w:w="9360" w:type="dxa"/>
            <w:shd w:val="clear" w:color="auto" w:fill="auto"/>
            <w:tcMar>
              <w:top w:w="100" w:type="dxa"/>
              <w:left w:w="100" w:type="dxa"/>
              <w:bottom w:w="100" w:type="dxa"/>
              <w:right w:w="100" w:type="dxa"/>
            </w:tcMar>
            <w:vAlign w:val="center"/>
          </w:tcPr>
          <w:p w14:paraId="5E8E3D51" w14:textId="77777777" w:rsidR="00432B0F" w:rsidRDefault="00E069AB">
            <w:pPr>
              <w:widowControl w:val="0"/>
              <w:pBdr>
                <w:top w:val="nil"/>
                <w:left w:val="nil"/>
                <w:bottom w:val="nil"/>
                <w:right w:val="nil"/>
                <w:between w:val="nil"/>
              </w:pBdr>
              <w:spacing w:after="200"/>
              <w:rPr>
                <w:color w:val="000000"/>
              </w:rPr>
            </w:pPr>
            <w:r>
              <w:rPr>
                <w:noProof/>
                <w:color w:val="000000"/>
              </w:rPr>
              <w:lastRenderedPageBreak/>
              <w:drawing>
                <wp:inline distT="19050" distB="19050" distL="19050" distR="19050" wp14:anchorId="40AE12D1" wp14:editId="7114B709">
                  <wp:extent cx="6191250" cy="7877175"/>
                  <wp:effectExtent l="0" t="0" r="0" b="0"/>
                  <wp:docPr id="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6191250" cy="7877175"/>
                          </a:xfrm>
                          <a:prstGeom prst="rect">
                            <a:avLst/>
                          </a:prstGeom>
                          <a:ln/>
                        </pic:spPr>
                      </pic:pic>
                    </a:graphicData>
                  </a:graphic>
                </wp:inline>
              </w:drawing>
            </w:r>
            <w:r>
              <w:rPr>
                <w:color w:val="000000"/>
              </w:rPr>
              <w:lastRenderedPageBreak/>
              <w:t>*</w:t>
            </w:r>
          </w:p>
        </w:tc>
      </w:tr>
    </w:tbl>
    <w:p w14:paraId="6DBA6180" w14:textId="77777777" w:rsidR="00432B0F" w:rsidRDefault="00432B0F">
      <w:pPr>
        <w:widowControl w:val="0"/>
        <w:pBdr>
          <w:top w:val="nil"/>
          <w:left w:val="nil"/>
          <w:bottom w:val="nil"/>
          <w:right w:val="nil"/>
          <w:between w:val="nil"/>
        </w:pBdr>
        <w:spacing w:after="200"/>
        <w:rPr>
          <w:color w:val="000000"/>
        </w:rPr>
      </w:pPr>
    </w:p>
    <w:tbl>
      <w:tblPr>
        <w:tblStyle w:val="afb"/>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32B0F" w14:paraId="66DCA7A5" w14:textId="77777777">
        <w:tc>
          <w:tcPr>
            <w:tcW w:w="9360" w:type="dxa"/>
            <w:shd w:val="clear" w:color="auto" w:fill="auto"/>
            <w:tcMar>
              <w:top w:w="100" w:type="dxa"/>
              <w:left w:w="100" w:type="dxa"/>
              <w:bottom w:w="100" w:type="dxa"/>
              <w:right w:w="100" w:type="dxa"/>
            </w:tcMar>
            <w:vAlign w:val="center"/>
          </w:tcPr>
          <w:p w14:paraId="223B5DB1" w14:textId="77777777" w:rsidR="00432B0F" w:rsidRDefault="00E069AB">
            <w:pPr>
              <w:widowControl w:val="0"/>
              <w:pBdr>
                <w:top w:val="nil"/>
                <w:left w:val="nil"/>
                <w:bottom w:val="nil"/>
                <w:right w:val="nil"/>
                <w:between w:val="nil"/>
              </w:pBdr>
              <w:spacing w:after="200"/>
              <w:rPr>
                <w:color w:val="000000"/>
              </w:rPr>
            </w:pPr>
            <w:r>
              <w:rPr>
                <w:noProof/>
                <w:color w:val="000000"/>
              </w:rPr>
              <w:lastRenderedPageBreak/>
              <w:drawing>
                <wp:inline distT="19050" distB="19050" distL="19050" distR="19050" wp14:anchorId="42BECFAD" wp14:editId="2D31FFFB">
                  <wp:extent cx="6191250" cy="7858125"/>
                  <wp:effectExtent l="0" t="0" r="0"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9"/>
                          <a:srcRect/>
                          <a:stretch>
                            <a:fillRect/>
                          </a:stretch>
                        </pic:blipFill>
                        <pic:spPr>
                          <a:xfrm>
                            <a:off x="0" y="0"/>
                            <a:ext cx="6191250" cy="7858125"/>
                          </a:xfrm>
                          <a:prstGeom prst="rect">
                            <a:avLst/>
                          </a:prstGeom>
                          <a:ln/>
                        </pic:spPr>
                      </pic:pic>
                    </a:graphicData>
                  </a:graphic>
                </wp:inline>
              </w:drawing>
            </w:r>
            <w:r>
              <w:rPr>
                <w:color w:val="000000"/>
              </w:rPr>
              <w:lastRenderedPageBreak/>
              <w:t>*</w:t>
            </w:r>
          </w:p>
          <w:p w14:paraId="5A86223F" w14:textId="77777777" w:rsidR="00432B0F" w:rsidRDefault="00432B0F">
            <w:pPr>
              <w:widowControl w:val="0"/>
              <w:pBdr>
                <w:top w:val="nil"/>
                <w:left w:val="nil"/>
                <w:bottom w:val="nil"/>
                <w:right w:val="nil"/>
                <w:between w:val="nil"/>
              </w:pBdr>
              <w:spacing w:after="200"/>
              <w:rPr>
                <w:color w:val="000000"/>
              </w:rPr>
            </w:pPr>
          </w:p>
        </w:tc>
      </w:tr>
    </w:tbl>
    <w:p w14:paraId="3A186033" w14:textId="77777777" w:rsidR="00432B0F" w:rsidRDefault="00432B0F">
      <w:pPr>
        <w:widowControl w:val="0"/>
        <w:pBdr>
          <w:top w:val="nil"/>
          <w:left w:val="nil"/>
          <w:bottom w:val="nil"/>
          <w:right w:val="nil"/>
          <w:between w:val="nil"/>
        </w:pBdr>
        <w:spacing w:after="200"/>
        <w:rPr>
          <w:color w:val="000000"/>
        </w:rPr>
      </w:pPr>
    </w:p>
    <w:p w14:paraId="542F56A6" w14:textId="77777777" w:rsidR="00432B0F" w:rsidRDefault="00432B0F">
      <w:pPr>
        <w:widowControl w:val="0"/>
        <w:pBdr>
          <w:top w:val="nil"/>
          <w:left w:val="nil"/>
          <w:bottom w:val="nil"/>
          <w:right w:val="nil"/>
          <w:between w:val="nil"/>
        </w:pBdr>
        <w:spacing w:after="200"/>
        <w:rPr>
          <w:color w:val="999999"/>
          <w:sz w:val="16"/>
          <w:szCs w:val="16"/>
        </w:rPr>
      </w:pPr>
    </w:p>
    <w:p w14:paraId="371BFB24" w14:textId="77777777" w:rsidR="00432B0F" w:rsidRDefault="00432B0F">
      <w:pPr>
        <w:widowControl w:val="0"/>
        <w:pBdr>
          <w:top w:val="nil"/>
          <w:left w:val="nil"/>
          <w:bottom w:val="nil"/>
          <w:right w:val="nil"/>
          <w:between w:val="nil"/>
        </w:pBdr>
        <w:spacing w:after="200"/>
        <w:rPr>
          <w:color w:val="999999"/>
          <w:sz w:val="16"/>
          <w:szCs w:val="16"/>
        </w:rPr>
      </w:pPr>
    </w:p>
    <w:tbl>
      <w:tblPr>
        <w:tblStyle w:val="afc"/>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32B0F" w14:paraId="58993E8D" w14:textId="77777777">
        <w:tc>
          <w:tcPr>
            <w:tcW w:w="9360" w:type="dxa"/>
            <w:shd w:val="clear" w:color="auto" w:fill="auto"/>
            <w:tcMar>
              <w:top w:w="100" w:type="dxa"/>
              <w:left w:w="100" w:type="dxa"/>
              <w:bottom w:w="100" w:type="dxa"/>
              <w:right w:w="100" w:type="dxa"/>
            </w:tcMar>
            <w:vAlign w:val="center"/>
          </w:tcPr>
          <w:p w14:paraId="477E6FF1" w14:textId="77777777" w:rsidR="00432B0F" w:rsidRDefault="00E069AB">
            <w:pPr>
              <w:widowControl w:val="0"/>
              <w:pBdr>
                <w:top w:val="nil"/>
                <w:left w:val="nil"/>
                <w:bottom w:val="nil"/>
                <w:right w:val="nil"/>
                <w:between w:val="nil"/>
              </w:pBdr>
              <w:spacing w:after="200"/>
              <w:rPr>
                <w:color w:val="000000"/>
              </w:rPr>
            </w:pPr>
            <w:r>
              <w:rPr>
                <w:noProof/>
                <w:color w:val="999999"/>
                <w:sz w:val="16"/>
                <w:szCs w:val="16"/>
              </w:rPr>
              <w:lastRenderedPageBreak/>
              <w:drawing>
                <wp:inline distT="19050" distB="19050" distL="19050" distR="19050" wp14:anchorId="72361BBE" wp14:editId="20D346E1">
                  <wp:extent cx="6191250" cy="7905750"/>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6191250" cy="7905750"/>
                          </a:xfrm>
                          <a:prstGeom prst="rect">
                            <a:avLst/>
                          </a:prstGeom>
                          <a:ln/>
                        </pic:spPr>
                      </pic:pic>
                    </a:graphicData>
                  </a:graphic>
                </wp:inline>
              </w:drawing>
            </w:r>
            <w:r>
              <w:rPr>
                <w:color w:val="000000"/>
              </w:rPr>
              <w:lastRenderedPageBreak/>
              <w:t>*</w:t>
            </w:r>
          </w:p>
        </w:tc>
      </w:tr>
    </w:tbl>
    <w:p w14:paraId="0A018470" w14:textId="77777777" w:rsidR="00432B0F" w:rsidRDefault="00432B0F">
      <w:pPr>
        <w:widowControl w:val="0"/>
        <w:pBdr>
          <w:top w:val="nil"/>
          <w:left w:val="nil"/>
          <w:bottom w:val="nil"/>
          <w:right w:val="nil"/>
          <w:between w:val="nil"/>
        </w:pBdr>
        <w:spacing w:after="200"/>
        <w:rPr>
          <w:color w:val="000000"/>
        </w:rPr>
      </w:pPr>
    </w:p>
    <w:tbl>
      <w:tblPr>
        <w:tblStyle w:val="afd"/>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32B0F" w14:paraId="4A9C4F84" w14:textId="77777777">
        <w:tc>
          <w:tcPr>
            <w:tcW w:w="9360" w:type="dxa"/>
            <w:shd w:val="clear" w:color="auto" w:fill="auto"/>
            <w:tcMar>
              <w:top w:w="100" w:type="dxa"/>
              <w:left w:w="100" w:type="dxa"/>
              <w:bottom w:w="100" w:type="dxa"/>
              <w:right w:w="100" w:type="dxa"/>
            </w:tcMar>
            <w:vAlign w:val="center"/>
          </w:tcPr>
          <w:p w14:paraId="77426EA9" w14:textId="77777777" w:rsidR="00432B0F" w:rsidRDefault="00E069AB">
            <w:pPr>
              <w:widowControl w:val="0"/>
              <w:pBdr>
                <w:top w:val="nil"/>
                <w:left w:val="nil"/>
                <w:bottom w:val="nil"/>
                <w:right w:val="nil"/>
                <w:between w:val="nil"/>
              </w:pBdr>
              <w:spacing w:after="200"/>
              <w:rPr>
                <w:color w:val="000000"/>
              </w:rPr>
            </w:pPr>
            <w:r>
              <w:rPr>
                <w:noProof/>
                <w:color w:val="000000"/>
              </w:rPr>
              <w:lastRenderedPageBreak/>
              <w:drawing>
                <wp:inline distT="19050" distB="19050" distL="19050" distR="19050" wp14:anchorId="6452ED25" wp14:editId="5C608240">
                  <wp:extent cx="6191250" cy="7877175"/>
                  <wp:effectExtent l="0" t="0" r="0" b="0"/>
                  <wp:docPr id="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1"/>
                          <a:srcRect/>
                          <a:stretch>
                            <a:fillRect/>
                          </a:stretch>
                        </pic:blipFill>
                        <pic:spPr>
                          <a:xfrm>
                            <a:off x="0" y="0"/>
                            <a:ext cx="6191250" cy="7877175"/>
                          </a:xfrm>
                          <a:prstGeom prst="rect">
                            <a:avLst/>
                          </a:prstGeom>
                          <a:ln/>
                        </pic:spPr>
                      </pic:pic>
                    </a:graphicData>
                  </a:graphic>
                </wp:inline>
              </w:drawing>
            </w:r>
            <w:r>
              <w:rPr>
                <w:color w:val="000000"/>
              </w:rPr>
              <w:lastRenderedPageBreak/>
              <w:t>*</w:t>
            </w:r>
          </w:p>
        </w:tc>
      </w:tr>
    </w:tbl>
    <w:p w14:paraId="69A35A2F" w14:textId="77777777" w:rsidR="00432B0F" w:rsidRDefault="00432B0F">
      <w:pPr>
        <w:widowControl w:val="0"/>
        <w:pBdr>
          <w:top w:val="nil"/>
          <w:left w:val="nil"/>
          <w:bottom w:val="nil"/>
          <w:right w:val="nil"/>
          <w:between w:val="nil"/>
        </w:pBdr>
        <w:spacing w:after="200"/>
        <w:rPr>
          <w:color w:val="000000"/>
        </w:rPr>
      </w:pPr>
    </w:p>
    <w:tbl>
      <w:tblPr>
        <w:tblStyle w:val="afe"/>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32B0F" w14:paraId="1AEEC764" w14:textId="77777777">
        <w:tc>
          <w:tcPr>
            <w:tcW w:w="9360" w:type="dxa"/>
            <w:shd w:val="clear" w:color="auto" w:fill="auto"/>
            <w:tcMar>
              <w:top w:w="100" w:type="dxa"/>
              <w:left w:w="100" w:type="dxa"/>
              <w:bottom w:w="100" w:type="dxa"/>
              <w:right w:w="100" w:type="dxa"/>
            </w:tcMar>
            <w:vAlign w:val="center"/>
          </w:tcPr>
          <w:p w14:paraId="3AC7B81B" w14:textId="77777777" w:rsidR="00432B0F" w:rsidRDefault="00E069AB">
            <w:pPr>
              <w:widowControl w:val="0"/>
              <w:pBdr>
                <w:top w:val="nil"/>
                <w:left w:val="nil"/>
                <w:bottom w:val="nil"/>
                <w:right w:val="nil"/>
                <w:between w:val="nil"/>
              </w:pBdr>
              <w:spacing w:after="200"/>
              <w:rPr>
                <w:color w:val="000000"/>
              </w:rPr>
            </w:pPr>
            <w:r>
              <w:rPr>
                <w:noProof/>
                <w:color w:val="000000"/>
              </w:rPr>
              <w:lastRenderedPageBreak/>
              <w:drawing>
                <wp:inline distT="19050" distB="19050" distL="19050" distR="19050" wp14:anchorId="7D71BAF8" wp14:editId="0F1EC79D">
                  <wp:extent cx="6191250" cy="7886700"/>
                  <wp:effectExtent l="0" t="0" r="0" b="0"/>
                  <wp:docPr id="3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2"/>
                          <a:srcRect/>
                          <a:stretch>
                            <a:fillRect/>
                          </a:stretch>
                        </pic:blipFill>
                        <pic:spPr>
                          <a:xfrm>
                            <a:off x="0" y="0"/>
                            <a:ext cx="6191250" cy="7886700"/>
                          </a:xfrm>
                          <a:prstGeom prst="rect">
                            <a:avLst/>
                          </a:prstGeom>
                          <a:ln/>
                        </pic:spPr>
                      </pic:pic>
                    </a:graphicData>
                  </a:graphic>
                </wp:inline>
              </w:drawing>
            </w:r>
            <w:r>
              <w:rPr>
                <w:color w:val="000000"/>
              </w:rPr>
              <w:lastRenderedPageBreak/>
              <w:t>*</w:t>
            </w:r>
          </w:p>
        </w:tc>
      </w:tr>
    </w:tbl>
    <w:p w14:paraId="55640A2A" w14:textId="77777777" w:rsidR="00432B0F" w:rsidRDefault="00432B0F">
      <w:pPr>
        <w:widowControl w:val="0"/>
        <w:pBdr>
          <w:top w:val="nil"/>
          <w:left w:val="nil"/>
          <w:bottom w:val="nil"/>
          <w:right w:val="nil"/>
          <w:between w:val="nil"/>
        </w:pBdr>
        <w:spacing w:after="200"/>
        <w:rPr>
          <w:color w:val="000000"/>
        </w:rPr>
      </w:pPr>
    </w:p>
    <w:tbl>
      <w:tblPr>
        <w:tblStyle w:val="aff"/>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32B0F" w14:paraId="20F84B58" w14:textId="77777777">
        <w:tc>
          <w:tcPr>
            <w:tcW w:w="9360" w:type="dxa"/>
            <w:shd w:val="clear" w:color="auto" w:fill="auto"/>
            <w:tcMar>
              <w:top w:w="100" w:type="dxa"/>
              <w:left w:w="100" w:type="dxa"/>
              <w:bottom w:w="100" w:type="dxa"/>
              <w:right w:w="100" w:type="dxa"/>
            </w:tcMar>
            <w:vAlign w:val="center"/>
          </w:tcPr>
          <w:p w14:paraId="79E6C7FE" w14:textId="77777777" w:rsidR="00432B0F" w:rsidRDefault="00E069AB">
            <w:pPr>
              <w:widowControl w:val="0"/>
              <w:pBdr>
                <w:top w:val="nil"/>
                <w:left w:val="nil"/>
                <w:bottom w:val="nil"/>
                <w:right w:val="nil"/>
                <w:between w:val="nil"/>
              </w:pBdr>
              <w:spacing w:after="200"/>
              <w:rPr>
                <w:color w:val="000000"/>
              </w:rPr>
            </w:pPr>
            <w:r>
              <w:rPr>
                <w:noProof/>
                <w:color w:val="000000"/>
              </w:rPr>
              <w:lastRenderedPageBreak/>
              <w:drawing>
                <wp:inline distT="19050" distB="19050" distL="19050" distR="19050" wp14:anchorId="2ADC8DE8" wp14:editId="6A3CB5C6">
                  <wp:extent cx="6191250" cy="7896225"/>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a:stretch>
                            <a:fillRect/>
                          </a:stretch>
                        </pic:blipFill>
                        <pic:spPr>
                          <a:xfrm>
                            <a:off x="0" y="0"/>
                            <a:ext cx="6191250" cy="7896225"/>
                          </a:xfrm>
                          <a:prstGeom prst="rect">
                            <a:avLst/>
                          </a:prstGeom>
                          <a:ln/>
                        </pic:spPr>
                      </pic:pic>
                    </a:graphicData>
                  </a:graphic>
                </wp:inline>
              </w:drawing>
            </w:r>
            <w:r>
              <w:rPr>
                <w:color w:val="000000"/>
              </w:rPr>
              <w:lastRenderedPageBreak/>
              <w:t>*</w:t>
            </w:r>
          </w:p>
          <w:p w14:paraId="25935A34" w14:textId="77777777" w:rsidR="00432B0F" w:rsidRDefault="00432B0F">
            <w:pPr>
              <w:widowControl w:val="0"/>
              <w:pBdr>
                <w:top w:val="nil"/>
                <w:left w:val="nil"/>
                <w:bottom w:val="nil"/>
                <w:right w:val="nil"/>
                <w:between w:val="nil"/>
              </w:pBdr>
              <w:spacing w:after="200"/>
              <w:rPr>
                <w:color w:val="000000"/>
              </w:rPr>
            </w:pPr>
          </w:p>
        </w:tc>
      </w:tr>
    </w:tbl>
    <w:p w14:paraId="706F2943" w14:textId="77777777" w:rsidR="00432B0F" w:rsidRDefault="00432B0F">
      <w:pPr>
        <w:widowControl w:val="0"/>
        <w:pBdr>
          <w:top w:val="nil"/>
          <w:left w:val="nil"/>
          <w:bottom w:val="nil"/>
          <w:right w:val="nil"/>
          <w:between w:val="nil"/>
        </w:pBdr>
        <w:spacing w:after="200"/>
        <w:rPr>
          <w:color w:val="000000"/>
        </w:rPr>
      </w:pPr>
    </w:p>
    <w:p w14:paraId="738ED550" w14:textId="77777777" w:rsidR="00432B0F" w:rsidRDefault="00432B0F">
      <w:pPr>
        <w:widowControl w:val="0"/>
        <w:pBdr>
          <w:top w:val="nil"/>
          <w:left w:val="nil"/>
          <w:bottom w:val="nil"/>
          <w:right w:val="nil"/>
          <w:between w:val="nil"/>
        </w:pBdr>
        <w:spacing w:after="200"/>
        <w:rPr>
          <w:color w:val="000000"/>
        </w:rPr>
      </w:pPr>
    </w:p>
    <w:p w14:paraId="499A6682" w14:textId="77777777" w:rsidR="00432B0F" w:rsidRDefault="00432B0F">
      <w:pPr>
        <w:widowControl w:val="0"/>
        <w:pBdr>
          <w:top w:val="nil"/>
          <w:left w:val="nil"/>
          <w:bottom w:val="nil"/>
          <w:right w:val="nil"/>
          <w:between w:val="nil"/>
        </w:pBdr>
        <w:spacing w:after="200"/>
        <w:rPr>
          <w:color w:val="000000"/>
        </w:rPr>
      </w:pPr>
    </w:p>
    <w:tbl>
      <w:tblPr>
        <w:tblStyle w:val="aff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32B0F" w14:paraId="22A1241C" w14:textId="77777777">
        <w:tc>
          <w:tcPr>
            <w:tcW w:w="9360" w:type="dxa"/>
            <w:shd w:val="clear" w:color="auto" w:fill="auto"/>
            <w:tcMar>
              <w:top w:w="100" w:type="dxa"/>
              <w:left w:w="100" w:type="dxa"/>
              <w:bottom w:w="100" w:type="dxa"/>
              <w:right w:w="100" w:type="dxa"/>
            </w:tcMar>
            <w:vAlign w:val="center"/>
          </w:tcPr>
          <w:p w14:paraId="435B5A39" w14:textId="77777777" w:rsidR="00432B0F" w:rsidRDefault="00E069AB">
            <w:pPr>
              <w:widowControl w:val="0"/>
              <w:pBdr>
                <w:top w:val="nil"/>
                <w:left w:val="nil"/>
                <w:bottom w:val="nil"/>
                <w:right w:val="nil"/>
                <w:between w:val="nil"/>
              </w:pBdr>
              <w:spacing w:after="200"/>
              <w:rPr>
                <w:color w:val="000000"/>
              </w:rPr>
            </w:pPr>
            <w:r>
              <w:rPr>
                <w:noProof/>
                <w:color w:val="000000"/>
              </w:rPr>
              <w:lastRenderedPageBreak/>
              <w:drawing>
                <wp:inline distT="19050" distB="19050" distL="19050" distR="19050" wp14:anchorId="36166B7C" wp14:editId="152645DF">
                  <wp:extent cx="6191250" cy="7896225"/>
                  <wp:effectExtent l="0" t="0" r="0" b="0"/>
                  <wp:docPr id="3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4"/>
                          <a:srcRect/>
                          <a:stretch>
                            <a:fillRect/>
                          </a:stretch>
                        </pic:blipFill>
                        <pic:spPr>
                          <a:xfrm>
                            <a:off x="0" y="0"/>
                            <a:ext cx="6191250" cy="7896225"/>
                          </a:xfrm>
                          <a:prstGeom prst="rect">
                            <a:avLst/>
                          </a:prstGeom>
                          <a:ln/>
                        </pic:spPr>
                      </pic:pic>
                    </a:graphicData>
                  </a:graphic>
                </wp:inline>
              </w:drawing>
            </w:r>
            <w:r>
              <w:rPr>
                <w:color w:val="000000"/>
              </w:rPr>
              <w:lastRenderedPageBreak/>
              <w:t>*</w:t>
            </w:r>
          </w:p>
        </w:tc>
      </w:tr>
    </w:tbl>
    <w:p w14:paraId="1AF31320" w14:textId="77777777" w:rsidR="00432B0F" w:rsidRDefault="00432B0F">
      <w:pPr>
        <w:widowControl w:val="0"/>
        <w:pBdr>
          <w:top w:val="nil"/>
          <w:left w:val="nil"/>
          <w:bottom w:val="nil"/>
          <w:right w:val="nil"/>
          <w:between w:val="nil"/>
        </w:pBdr>
        <w:spacing w:after="200"/>
        <w:rPr>
          <w:color w:val="000000"/>
        </w:rPr>
      </w:pPr>
    </w:p>
    <w:tbl>
      <w:tblPr>
        <w:tblStyle w:val="aff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32B0F" w14:paraId="1D2250DC" w14:textId="77777777">
        <w:tc>
          <w:tcPr>
            <w:tcW w:w="9360" w:type="dxa"/>
            <w:shd w:val="clear" w:color="auto" w:fill="auto"/>
            <w:tcMar>
              <w:top w:w="100" w:type="dxa"/>
              <w:left w:w="100" w:type="dxa"/>
              <w:bottom w:w="100" w:type="dxa"/>
              <w:right w:w="100" w:type="dxa"/>
            </w:tcMar>
            <w:vAlign w:val="center"/>
          </w:tcPr>
          <w:p w14:paraId="7A317B01" w14:textId="77777777" w:rsidR="00432B0F" w:rsidRDefault="00E069AB">
            <w:pPr>
              <w:widowControl w:val="0"/>
              <w:pBdr>
                <w:top w:val="nil"/>
                <w:left w:val="nil"/>
                <w:bottom w:val="nil"/>
                <w:right w:val="nil"/>
                <w:between w:val="nil"/>
              </w:pBdr>
              <w:spacing w:after="200"/>
              <w:rPr>
                <w:color w:val="000000"/>
              </w:rPr>
            </w:pPr>
            <w:r>
              <w:rPr>
                <w:noProof/>
                <w:color w:val="000000"/>
              </w:rPr>
              <w:lastRenderedPageBreak/>
              <w:drawing>
                <wp:inline distT="19050" distB="19050" distL="19050" distR="19050" wp14:anchorId="78533CF9" wp14:editId="2C5708CE">
                  <wp:extent cx="6191250" cy="7886700"/>
                  <wp:effectExtent l="0" t="0" r="0" b="0"/>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5"/>
                          <a:srcRect/>
                          <a:stretch>
                            <a:fillRect/>
                          </a:stretch>
                        </pic:blipFill>
                        <pic:spPr>
                          <a:xfrm>
                            <a:off x="0" y="0"/>
                            <a:ext cx="6191250" cy="7886700"/>
                          </a:xfrm>
                          <a:prstGeom prst="rect">
                            <a:avLst/>
                          </a:prstGeom>
                          <a:ln/>
                        </pic:spPr>
                      </pic:pic>
                    </a:graphicData>
                  </a:graphic>
                </wp:inline>
              </w:drawing>
            </w:r>
            <w:r>
              <w:rPr>
                <w:color w:val="000000"/>
              </w:rPr>
              <w:lastRenderedPageBreak/>
              <w:t>*</w:t>
            </w:r>
          </w:p>
          <w:p w14:paraId="5748C109" w14:textId="77777777" w:rsidR="00432B0F" w:rsidRDefault="00432B0F">
            <w:pPr>
              <w:widowControl w:val="0"/>
              <w:pBdr>
                <w:top w:val="nil"/>
                <w:left w:val="nil"/>
                <w:bottom w:val="nil"/>
                <w:right w:val="nil"/>
                <w:between w:val="nil"/>
              </w:pBdr>
              <w:spacing w:after="200"/>
              <w:rPr>
                <w:color w:val="000000"/>
              </w:rPr>
            </w:pPr>
          </w:p>
        </w:tc>
      </w:tr>
    </w:tbl>
    <w:p w14:paraId="4884D28D" w14:textId="77777777" w:rsidR="00432B0F" w:rsidRDefault="00432B0F">
      <w:pPr>
        <w:widowControl w:val="0"/>
        <w:pBdr>
          <w:top w:val="nil"/>
          <w:left w:val="nil"/>
          <w:bottom w:val="nil"/>
          <w:right w:val="nil"/>
          <w:between w:val="nil"/>
        </w:pBdr>
        <w:spacing w:after="200"/>
        <w:rPr>
          <w:color w:val="000000"/>
        </w:rPr>
      </w:pPr>
    </w:p>
    <w:p w14:paraId="2A8E41C4" w14:textId="77777777" w:rsidR="00432B0F" w:rsidRDefault="00432B0F">
      <w:pPr>
        <w:widowControl w:val="0"/>
        <w:pBdr>
          <w:top w:val="nil"/>
          <w:left w:val="nil"/>
          <w:bottom w:val="nil"/>
          <w:right w:val="nil"/>
          <w:between w:val="nil"/>
        </w:pBdr>
        <w:spacing w:after="200"/>
        <w:rPr>
          <w:color w:val="000000"/>
        </w:rPr>
      </w:pPr>
    </w:p>
    <w:p w14:paraId="2E7DCE2D" w14:textId="77777777" w:rsidR="00432B0F" w:rsidRDefault="00432B0F">
      <w:pPr>
        <w:widowControl w:val="0"/>
        <w:pBdr>
          <w:top w:val="nil"/>
          <w:left w:val="nil"/>
          <w:bottom w:val="nil"/>
          <w:right w:val="nil"/>
          <w:between w:val="nil"/>
        </w:pBdr>
        <w:spacing w:after="200"/>
        <w:rPr>
          <w:color w:val="999999"/>
          <w:sz w:val="16"/>
          <w:szCs w:val="16"/>
        </w:rPr>
      </w:pPr>
    </w:p>
    <w:sectPr w:rsidR="00432B0F">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B0F"/>
    <w:rsid w:val="00093C15"/>
    <w:rsid w:val="00432B0F"/>
    <w:rsid w:val="00E069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DA0F3"/>
  <w15:docId w15:val="{0D721027-53D9-4D5D-9C6D-C9A6FC842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8" Type="http://schemas.openxmlformats.org/officeDocument/2006/relationships/image" Target="media/image5.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59</Pages>
  <Words>821</Words>
  <Characters>4685</Characters>
  <Application>Microsoft Office Word</Application>
  <DocSecurity>0</DocSecurity>
  <Lines>39</Lines>
  <Paragraphs>10</Paragraphs>
  <ScaleCrop>false</ScaleCrop>
  <Company/>
  <LinksUpToDate>false</LinksUpToDate>
  <CharactersWithSpaces>5496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 Turner</dc:creator>
  <cp:lastModifiedBy>Philip Turner</cp:lastModifiedBy>
  <cp:revision>2</cp:revision>
  <dcterms:created xsi:type="dcterms:W3CDTF">2024-08-18T00:04:00Z</dcterms:created>
  <dcterms:modified xsi:type="dcterms:W3CDTF">2024-08-18T00:04:00Z</dcterms:modified>
</cp:coreProperties>
</file>